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10D471" w14:textId="75B2DA39" w:rsidR="003E0831" w:rsidRDefault="00861DA6" w:rsidP="003E0831">
      <w:pPr>
        <w:spacing w:after="0" w:line="360" w:lineRule="auto"/>
        <w:jc w:val="center"/>
        <w:rPr>
          <w:rFonts w:ascii="Times New Roman" w:hAnsi="Times New Roman" w:cs="Times New Roman"/>
          <w:b/>
          <w:bCs/>
          <w:sz w:val="24"/>
          <w:szCs w:val="24"/>
        </w:rPr>
      </w:pPr>
      <w:r w:rsidRPr="003E0831">
        <w:rPr>
          <w:rFonts w:ascii="Times New Roman" w:hAnsi="Times New Roman" w:cs="Times New Roman"/>
          <w:b/>
          <w:bCs/>
          <w:sz w:val="24"/>
          <w:szCs w:val="24"/>
        </w:rPr>
        <w:t xml:space="preserve">PENERAPAN ASAS ITIKAD BAIK </w:t>
      </w:r>
      <w:r w:rsidR="001D34EA" w:rsidRPr="003E0831">
        <w:rPr>
          <w:rFonts w:ascii="Times New Roman" w:hAnsi="Times New Roman" w:cs="Times New Roman"/>
          <w:b/>
          <w:bCs/>
          <w:sz w:val="24"/>
          <w:szCs w:val="24"/>
        </w:rPr>
        <w:t xml:space="preserve">DALAM </w:t>
      </w:r>
      <w:r w:rsidRPr="003E0831">
        <w:rPr>
          <w:rFonts w:ascii="Times New Roman" w:hAnsi="Times New Roman" w:cs="Times New Roman"/>
          <w:b/>
          <w:bCs/>
          <w:sz w:val="24"/>
          <w:szCs w:val="24"/>
        </w:rPr>
        <w:t>PERJANJIAN JASA TITIP BELI BARANG ONLINE</w:t>
      </w:r>
    </w:p>
    <w:p w14:paraId="3F8D606E" w14:textId="04A0CB57" w:rsidR="003E0831" w:rsidRPr="003E0831" w:rsidRDefault="003E0831" w:rsidP="003E0831">
      <w:pPr>
        <w:spacing w:after="0" w:line="240" w:lineRule="auto"/>
        <w:jc w:val="center"/>
        <w:rPr>
          <w:rFonts w:ascii="Times New Roman" w:hAnsi="Times New Roman" w:cs="Times New Roman"/>
          <w:sz w:val="24"/>
          <w:szCs w:val="24"/>
        </w:rPr>
      </w:pPr>
      <w:r w:rsidRPr="003E0831">
        <w:rPr>
          <w:rFonts w:ascii="Times New Roman" w:hAnsi="Times New Roman" w:cs="Times New Roman"/>
          <w:sz w:val="24"/>
          <w:szCs w:val="24"/>
        </w:rPr>
        <w:t>Syadzwina Hindun Nabila</w:t>
      </w:r>
      <w:r w:rsidRPr="003E0831">
        <w:rPr>
          <w:rFonts w:ascii="Times New Roman" w:hAnsi="Times New Roman" w:cs="Times New Roman"/>
          <w:sz w:val="24"/>
          <w:szCs w:val="24"/>
        </w:rPr>
        <w:br/>
        <w:t>Fakultas Hukum, Universitas Pattimura</w:t>
      </w:r>
    </w:p>
    <w:p w14:paraId="12AFE224" w14:textId="38ADF7FD" w:rsidR="003E0831" w:rsidRDefault="003E0831" w:rsidP="003E0831">
      <w:pPr>
        <w:spacing w:after="0" w:line="240" w:lineRule="auto"/>
        <w:jc w:val="center"/>
        <w:rPr>
          <w:rFonts w:ascii="Times New Roman" w:hAnsi="Times New Roman" w:cs="Times New Roman"/>
          <w:sz w:val="24"/>
          <w:szCs w:val="24"/>
        </w:rPr>
      </w:pPr>
      <w:hyperlink r:id="rId8" w:history="1">
        <w:r w:rsidRPr="003E0831">
          <w:rPr>
            <w:rStyle w:val="Hyperlink"/>
            <w:rFonts w:ascii="Times New Roman" w:hAnsi="Times New Roman" w:cs="Times New Roman"/>
            <w:sz w:val="24"/>
            <w:szCs w:val="24"/>
          </w:rPr>
          <w:t>syadzwinahn@gmail.com</w:t>
        </w:r>
      </w:hyperlink>
      <w:r w:rsidRPr="003E0831">
        <w:rPr>
          <w:rFonts w:ascii="Times New Roman" w:hAnsi="Times New Roman" w:cs="Times New Roman"/>
          <w:sz w:val="24"/>
          <w:szCs w:val="24"/>
        </w:rPr>
        <w:t xml:space="preserve"> </w:t>
      </w:r>
    </w:p>
    <w:p w14:paraId="45564E42" w14:textId="77777777" w:rsidR="00F44913" w:rsidRDefault="00F44913" w:rsidP="003E0831">
      <w:pPr>
        <w:spacing w:after="0" w:line="240" w:lineRule="auto"/>
        <w:jc w:val="center"/>
        <w:rPr>
          <w:rFonts w:ascii="Times New Roman" w:hAnsi="Times New Roman" w:cs="Times New Roman"/>
          <w:sz w:val="24"/>
          <w:szCs w:val="24"/>
        </w:rPr>
      </w:pPr>
    </w:p>
    <w:p w14:paraId="2F76C357" w14:textId="2401875E" w:rsidR="00F44913" w:rsidRPr="00C17C82" w:rsidRDefault="00C17C82" w:rsidP="003E0831">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A</w:t>
      </w:r>
      <w:r w:rsidR="00F44913" w:rsidRPr="00C17C82">
        <w:rPr>
          <w:rFonts w:ascii="Times New Roman" w:hAnsi="Times New Roman" w:cs="Times New Roman"/>
          <w:i/>
          <w:iCs/>
          <w:sz w:val="24"/>
          <w:szCs w:val="24"/>
        </w:rPr>
        <w:t>bstract</w:t>
      </w:r>
    </w:p>
    <w:p w14:paraId="2BE844B7" w14:textId="77777777" w:rsidR="00F44913" w:rsidRPr="00C17C82" w:rsidRDefault="00F44913" w:rsidP="003E0831">
      <w:pPr>
        <w:spacing w:after="0" w:line="240" w:lineRule="auto"/>
        <w:jc w:val="center"/>
        <w:rPr>
          <w:rFonts w:ascii="Times New Roman" w:hAnsi="Times New Roman" w:cs="Times New Roman"/>
          <w:i/>
          <w:iCs/>
          <w:sz w:val="24"/>
          <w:szCs w:val="24"/>
        </w:rPr>
      </w:pPr>
    </w:p>
    <w:p w14:paraId="3223429D" w14:textId="2B3D12C1" w:rsidR="00C17C82" w:rsidRPr="00C17C82" w:rsidRDefault="00C17C82" w:rsidP="00C17C82">
      <w:pPr>
        <w:spacing w:after="0" w:line="240" w:lineRule="auto"/>
        <w:jc w:val="both"/>
        <w:rPr>
          <w:rFonts w:ascii="Times New Roman" w:hAnsi="Times New Roman" w:cs="Times New Roman"/>
          <w:i/>
          <w:iCs/>
          <w:sz w:val="24"/>
          <w:szCs w:val="24"/>
        </w:rPr>
      </w:pPr>
      <w:r w:rsidRPr="00C17C82">
        <w:rPr>
          <w:rFonts w:ascii="Times New Roman" w:hAnsi="Times New Roman" w:cs="Times New Roman" w:hint="eastAsia"/>
          <w:b/>
          <w:bCs/>
          <w:i/>
          <w:iCs/>
          <w:sz w:val="24"/>
          <w:szCs w:val="24"/>
        </w:rPr>
        <w:t>Introduction</w:t>
      </w:r>
      <w:r w:rsidRPr="00C17C82">
        <w:rPr>
          <w:rFonts w:ascii="Times New Roman" w:hAnsi="Times New Roman" w:cs="Times New Roman" w:hint="eastAsia"/>
          <w:i/>
          <w:iCs/>
          <w:sz w:val="24"/>
          <w:szCs w:val="24"/>
        </w:rPr>
        <w:t xml:space="preserve"> </w:t>
      </w:r>
      <w:r w:rsidRPr="00C17C82">
        <w:rPr>
          <w:rFonts w:ascii="Times New Roman" w:hAnsi="Times New Roman" w:cs="Times New Roman"/>
          <w:i/>
          <w:iCs/>
          <w:sz w:val="24"/>
          <w:szCs w:val="24"/>
        </w:rPr>
        <w:t>: With advancements in technology and social media, consumers can easily obtain the goods they desire. With this convenience, customers can more quickly obtain the products they desire, whether through e-commerce, websites, or directly online with the seller. Not only easily obtainable items that are widely sold in the market, but also hard-to-find items, such as rare products or those only available abroad. This phenomenon encourages entrepreneurs to become more creative and create new business opportunities. One of them is by making a consignment agreement to buy goods, where the consignment gives authority to someone to spend on the desired goods with an agreed amount of money.</w:t>
      </w:r>
    </w:p>
    <w:p w14:paraId="7D22E22E" w14:textId="69A2F27A" w:rsidR="00C17C82" w:rsidRPr="00C17C82" w:rsidRDefault="00C17C82" w:rsidP="00C17C82">
      <w:pPr>
        <w:spacing w:after="0" w:line="240" w:lineRule="auto"/>
        <w:jc w:val="both"/>
        <w:rPr>
          <w:rFonts w:ascii="Times New Roman" w:hAnsi="Times New Roman" w:cs="Times New Roman"/>
          <w:i/>
          <w:iCs/>
          <w:sz w:val="24"/>
          <w:szCs w:val="24"/>
        </w:rPr>
      </w:pPr>
      <w:r w:rsidRPr="00C17C82">
        <w:rPr>
          <w:rFonts w:ascii="Times New Roman" w:hAnsi="Times New Roman" w:cs="Times New Roman" w:hint="eastAsia"/>
          <w:b/>
          <w:bCs/>
          <w:i/>
          <w:iCs/>
          <w:sz w:val="24"/>
          <w:szCs w:val="24"/>
        </w:rPr>
        <w:t>Purposes of the Research</w:t>
      </w:r>
      <w:r>
        <w:rPr>
          <w:rFonts w:ascii="Times New Roman" w:hAnsi="Times New Roman" w:cs="Times New Roman"/>
          <w:i/>
          <w:iCs/>
          <w:sz w:val="24"/>
          <w:szCs w:val="24"/>
        </w:rPr>
        <w:t xml:space="preserve"> </w:t>
      </w:r>
      <w:r w:rsidRPr="00C17C82">
        <w:rPr>
          <w:rFonts w:ascii="Times New Roman" w:hAnsi="Times New Roman" w:cs="Times New Roman"/>
          <w:i/>
          <w:iCs/>
          <w:sz w:val="24"/>
          <w:szCs w:val="24"/>
        </w:rPr>
        <w:t>: The objective of this research is to examine the Application of the Principle of Good Faith in Online Shopping Service Agreements.</w:t>
      </w:r>
    </w:p>
    <w:p w14:paraId="017FAB37" w14:textId="5873B2E5" w:rsidR="00C17C82" w:rsidRPr="00C17C82" w:rsidRDefault="00C17C82" w:rsidP="00C17C82">
      <w:pPr>
        <w:spacing w:after="0" w:line="240" w:lineRule="auto"/>
        <w:jc w:val="both"/>
        <w:rPr>
          <w:rFonts w:ascii="Times New Roman" w:hAnsi="Times New Roman" w:cs="Times New Roman"/>
          <w:i/>
          <w:iCs/>
          <w:sz w:val="24"/>
          <w:szCs w:val="24"/>
        </w:rPr>
      </w:pPr>
      <w:r w:rsidRPr="00C17C82">
        <w:rPr>
          <w:rFonts w:ascii="Times New Roman" w:hAnsi="Times New Roman" w:cs="Times New Roman" w:hint="eastAsia"/>
          <w:b/>
          <w:bCs/>
          <w:i/>
          <w:iCs/>
          <w:sz w:val="24"/>
          <w:szCs w:val="24"/>
        </w:rPr>
        <w:t>Methods of the Research</w:t>
      </w:r>
      <w:r>
        <w:rPr>
          <w:rFonts w:ascii="Times New Roman" w:hAnsi="Times New Roman" w:cs="Times New Roman"/>
          <w:i/>
          <w:iCs/>
          <w:sz w:val="24"/>
          <w:szCs w:val="24"/>
        </w:rPr>
        <w:t xml:space="preserve"> </w:t>
      </w:r>
      <w:r w:rsidRPr="00C17C82">
        <w:rPr>
          <w:rFonts w:ascii="Times New Roman" w:hAnsi="Times New Roman" w:cs="Times New Roman"/>
          <w:i/>
          <w:iCs/>
          <w:sz w:val="24"/>
          <w:szCs w:val="24"/>
        </w:rPr>
        <w:t>: This research is conducted normatively juridical, using library data as secondary data to examine the rules and norms in law</w:t>
      </w:r>
      <w:r>
        <w:rPr>
          <w:rFonts w:ascii="Times New Roman" w:hAnsi="Times New Roman" w:cs="Times New Roman"/>
          <w:i/>
          <w:iCs/>
          <w:sz w:val="24"/>
          <w:szCs w:val="24"/>
        </w:rPr>
        <w:t>.</w:t>
      </w:r>
    </w:p>
    <w:p w14:paraId="0F166009" w14:textId="513E94E1" w:rsidR="00C17C82" w:rsidRPr="00C17C82" w:rsidRDefault="00C17C82" w:rsidP="00C17C82">
      <w:pPr>
        <w:spacing w:after="0" w:line="240" w:lineRule="auto"/>
        <w:jc w:val="both"/>
        <w:rPr>
          <w:rFonts w:ascii="Times New Roman" w:hAnsi="Times New Roman" w:cs="Times New Roman"/>
          <w:i/>
          <w:iCs/>
          <w:sz w:val="24"/>
          <w:szCs w:val="24"/>
        </w:rPr>
      </w:pPr>
      <w:r w:rsidRPr="00C17C82">
        <w:rPr>
          <w:rFonts w:ascii="Times New Roman" w:hAnsi="Times New Roman" w:cs="Times New Roman" w:hint="eastAsia"/>
          <w:b/>
          <w:bCs/>
          <w:i/>
          <w:iCs/>
          <w:sz w:val="24"/>
          <w:szCs w:val="24"/>
        </w:rPr>
        <w:t>Results Originality of the Research</w:t>
      </w:r>
      <w:r>
        <w:rPr>
          <w:rFonts w:ascii="Times New Roman" w:hAnsi="Times New Roman" w:cs="Times New Roman"/>
          <w:i/>
          <w:iCs/>
          <w:sz w:val="24"/>
          <w:szCs w:val="24"/>
        </w:rPr>
        <w:t xml:space="preserve"> </w:t>
      </w:r>
      <w:r w:rsidRPr="00C17C82">
        <w:rPr>
          <w:rFonts w:ascii="Times New Roman" w:hAnsi="Times New Roman" w:cs="Times New Roman"/>
          <w:i/>
          <w:iCs/>
          <w:sz w:val="24"/>
          <w:szCs w:val="24"/>
        </w:rPr>
        <w:t>: The application of the principle of good faith is very important as the basis for the validity of an agreement because it is carried out with a balanced and proportional agreement between both parties, without favoring one party over the other. Since agreement is the determinant of the formation of a contract, there will be no contract between both parties if there is no agreement. Legal certainty is also very important to protect buyers who conduct online transactions through online escrow services and similar intermediaries. Because consumer rights are very important to uphold, and to raise business operators' awareness about the importance of consumer protection to foster honest and responsible business attitudes.</w:t>
      </w:r>
    </w:p>
    <w:p w14:paraId="5B6F972C" w14:textId="686EFDB7" w:rsidR="00C17C82" w:rsidRPr="00C17C82" w:rsidRDefault="00C17C82" w:rsidP="00C17C82">
      <w:pPr>
        <w:spacing w:after="0" w:line="240" w:lineRule="auto"/>
        <w:jc w:val="both"/>
        <w:rPr>
          <w:rFonts w:ascii="Times New Roman" w:hAnsi="Times New Roman" w:cs="Times New Roman"/>
          <w:b/>
          <w:bCs/>
          <w:i/>
          <w:iCs/>
          <w:sz w:val="24"/>
          <w:szCs w:val="24"/>
        </w:rPr>
      </w:pPr>
      <w:r w:rsidRPr="00C17C82">
        <w:rPr>
          <w:rFonts w:ascii="Times New Roman" w:hAnsi="Times New Roman" w:cs="Times New Roman"/>
          <w:b/>
          <w:bCs/>
          <w:i/>
          <w:iCs/>
          <w:sz w:val="24"/>
          <w:szCs w:val="24"/>
        </w:rPr>
        <w:t>Keywords: Agreement, Consignment Agreement, Sale and Purchase</w:t>
      </w:r>
    </w:p>
    <w:p w14:paraId="2883221D" w14:textId="77777777" w:rsidR="00C17C82" w:rsidRDefault="00C17C82" w:rsidP="00C17C82">
      <w:pPr>
        <w:spacing w:after="0" w:line="240" w:lineRule="auto"/>
        <w:jc w:val="both"/>
        <w:rPr>
          <w:rFonts w:ascii="Times New Roman" w:hAnsi="Times New Roman" w:cs="Times New Roman"/>
          <w:sz w:val="24"/>
          <w:szCs w:val="24"/>
        </w:rPr>
      </w:pPr>
    </w:p>
    <w:p w14:paraId="22B126C3" w14:textId="77777777" w:rsidR="00C17C82" w:rsidRDefault="00C17C82" w:rsidP="00C17C82">
      <w:pPr>
        <w:spacing w:after="0" w:line="240" w:lineRule="auto"/>
        <w:jc w:val="both"/>
        <w:rPr>
          <w:rFonts w:ascii="Times New Roman" w:hAnsi="Times New Roman" w:cs="Times New Roman"/>
          <w:sz w:val="24"/>
          <w:szCs w:val="24"/>
        </w:rPr>
      </w:pPr>
    </w:p>
    <w:p w14:paraId="14ED6B2B" w14:textId="77777777" w:rsidR="00C17C82" w:rsidRDefault="00C17C82" w:rsidP="00C17C82">
      <w:pPr>
        <w:spacing w:after="0" w:line="240" w:lineRule="auto"/>
        <w:jc w:val="both"/>
        <w:rPr>
          <w:rFonts w:ascii="Times New Roman" w:hAnsi="Times New Roman" w:cs="Times New Roman"/>
          <w:sz w:val="24"/>
          <w:szCs w:val="24"/>
        </w:rPr>
      </w:pPr>
    </w:p>
    <w:p w14:paraId="52AEDE7B" w14:textId="77777777" w:rsidR="00C17C82" w:rsidRDefault="00C17C82" w:rsidP="00C17C82">
      <w:pPr>
        <w:spacing w:after="0" w:line="240" w:lineRule="auto"/>
        <w:jc w:val="both"/>
        <w:rPr>
          <w:rFonts w:ascii="Times New Roman" w:hAnsi="Times New Roman" w:cs="Times New Roman"/>
          <w:sz w:val="24"/>
          <w:szCs w:val="24"/>
        </w:rPr>
      </w:pPr>
    </w:p>
    <w:p w14:paraId="42744FF0" w14:textId="77777777" w:rsidR="00C17C82" w:rsidRDefault="00C17C82" w:rsidP="00C17C82">
      <w:pPr>
        <w:spacing w:after="0" w:line="240" w:lineRule="auto"/>
        <w:jc w:val="both"/>
        <w:rPr>
          <w:rFonts w:ascii="Times New Roman" w:hAnsi="Times New Roman" w:cs="Times New Roman"/>
          <w:sz w:val="24"/>
          <w:szCs w:val="24"/>
        </w:rPr>
      </w:pPr>
    </w:p>
    <w:p w14:paraId="3597A7AF" w14:textId="77777777" w:rsidR="00C17C82" w:rsidRDefault="00C17C82" w:rsidP="00C17C82">
      <w:pPr>
        <w:spacing w:after="0" w:line="240" w:lineRule="auto"/>
        <w:jc w:val="both"/>
        <w:rPr>
          <w:rFonts w:ascii="Times New Roman" w:hAnsi="Times New Roman" w:cs="Times New Roman"/>
          <w:sz w:val="24"/>
          <w:szCs w:val="24"/>
        </w:rPr>
      </w:pPr>
    </w:p>
    <w:p w14:paraId="67755D14" w14:textId="77777777" w:rsidR="00C17C82" w:rsidRDefault="00C17C82" w:rsidP="00C17C82">
      <w:pPr>
        <w:spacing w:after="0" w:line="240" w:lineRule="auto"/>
        <w:jc w:val="both"/>
        <w:rPr>
          <w:rFonts w:ascii="Times New Roman" w:hAnsi="Times New Roman" w:cs="Times New Roman"/>
          <w:sz w:val="24"/>
          <w:szCs w:val="24"/>
        </w:rPr>
      </w:pPr>
    </w:p>
    <w:p w14:paraId="117DED74" w14:textId="77777777" w:rsidR="00C17C82" w:rsidRDefault="00C17C82" w:rsidP="00C17C82">
      <w:pPr>
        <w:spacing w:after="0" w:line="240" w:lineRule="auto"/>
        <w:jc w:val="both"/>
        <w:rPr>
          <w:rFonts w:ascii="Times New Roman" w:hAnsi="Times New Roman" w:cs="Times New Roman"/>
          <w:sz w:val="24"/>
          <w:szCs w:val="24"/>
        </w:rPr>
      </w:pPr>
    </w:p>
    <w:p w14:paraId="73785006" w14:textId="77777777" w:rsidR="00C17C82" w:rsidRDefault="00C17C82" w:rsidP="00C17C82">
      <w:pPr>
        <w:spacing w:after="0" w:line="240" w:lineRule="auto"/>
        <w:jc w:val="both"/>
        <w:rPr>
          <w:rFonts w:ascii="Times New Roman" w:hAnsi="Times New Roman" w:cs="Times New Roman"/>
          <w:sz w:val="24"/>
          <w:szCs w:val="24"/>
        </w:rPr>
      </w:pPr>
    </w:p>
    <w:p w14:paraId="2AAACC98" w14:textId="77777777" w:rsidR="00C17C82" w:rsidRDefault="00C17C82" w:rsidP="00C17C82">
      <w:pPr>
        <w:spacing w:after="0" w:line="240" w:lineRule="auto"/>
        <w:jc w:val="both"/>
        <w:rPr>
          <w:rFonts w:ascii="Times New Roman" w:hAnsi="Times New Roman" w:cs="Times New Roman"/>
          <w:sz w:val="24"/>
          <w:szCs w:val="24"/>
        </w:rPr>
      </w:pPr>
    </w:p>
    <w:p w14:paraId="0DEA56A2" w14:textId="77777777" w:rsidR="00C17C82" w:rsidRDefault="00C17C82" w:rsidP="00C17C82">
      <w:pPr>
        <w:spacing w:after="0" w:line="240" w:lineRule="auto"/>
        <w:jc w:val="both"/>
        <w:rPr>
          <w:rFonts w:ascii="Times New Roman" w:hAnsi="Times New Roman" w:cs="Times New Roman"/>
          <w:sz w:val="24"/>
          <w:szCs w:val="24"/>
        </w:rPr>
      </w:pPr>
    </w:p>
    <w:p w14:paraId="0DA3FA3E" w14:textId="77777777" w:rsidR="00C17C82" w:rsidRDefault="00C17C82" w:rsidP="00C17C82">
      <w:pPr>
        <w:spacing w:after="0" w:line="240" w:lineRule="auto"/>
        <w:jc w:val="both"/>
        <w:rPr>
          <w:rFonts w:ascii="Times New Roman" w:hAnsi="Times New Roman" w:cs="Times New Roman"/>
          <w:sz w:val="24"/>
          <w:szCs w:val="24"/>
        </w:rPr>
      </w:pPr>
    </w:p>
    <w:p w14:paraId="01545E92" w14:textId="77777777" w:rsidR="00C17C82" w:rsidRDefault="00C17C82" w:rsidP="00C17C82">
      <w:pPr>
        <w:spacing w:after="0" w:line="240" w:lineRule="auto"/>
        <w:jc w:val="both"/>
        <w:rPr>
          <w:rFonts w:ascii="Times New Roman" w:hAnsi="Times New Roman" w:cs="Times New Roman"/>
          <w:sz w:val="24"/>
          <w:szCs w:val="24"/>
        </w:rPr>
      </w:pPr>
    </w:p>
    <w:p w14:paraId="11A7D079" w14:textId="77777777" w:rsidR="00C17C82" w:rsidRDefault="00C17C82" w:rsidP="00C17C82">
      <w:pPr>
        <w:spacing w:after="0" w:line="240" w:lineRule="auto"/>
        <w:jc w:val="both"/>
        <w:rPr>
          <w:rFonts w:ascii="Times New Roman" w:hAnsi="Times New Roman" w:cs="Times New Roman"/>
          <w:sz w:val="24"/>
          <w:szCs w:val="24"/>
        </w:rPr>
      </w:pPr>
    </w:p>
    <w:p w14:paraId="78B306E8" w14:textId="77777777" w:rsidR="00C17C82" w:rsidRDefault="00C17C82" w:rsidP="00C17C82">
      <w:pPr>
        <w:spacing w:after="0" w:line="240" w:lineRule="auto"/>
        <w:jc w:val="both"/>
        <w:rPr>
          <w:rFonts w:ascii="Times New Roman" w:hAnsi="Times New Roman" w:cs="Times New Roman"/>
          <w:sz w:val="24"/>
          <w:szCs w:val="24"/>
        </w:rPr>
      </w:pPr>
    </w:p>
    <w:p w14:paraId="78EBFAB1" w14:textId="77777777" w:rsidR="00C17C82" w:rsidRDefault="00C17C82" w:rsidP="00C17C82">
      <w:pPr>
        <w:spacing w:after="0" w:line="240" w:lineRule="auto"/>
        <w:jc w:val="both"/>
        <w:rPr>
          <w:rFonts w:ascii="Times New Roman" w:hAnsi="Times New Roman" w:cs="Times New Roman"/>
          <w:sz w:val="24"/>
          <w:szCs w:val="24"/>
        </w:rPr>
      </w:pPr>
    </w:p>
    <w:p w14:paraId="0513C05F" w14:textId="77777777" w:rsidR="00C17C82" w:rsidRDefault="00C17C82" w:rsidP="00C17C82">
      <w:pPr>
        <w:spacing w:after="0" w:line="240" w:lineRule="auto"/>
        <w:jc w:val="both"/>
        <w:rPr>
          <w:rFonts w:ascii="Times New Roman" w:hAnsi="Times New Roman" w:cs="Times New Roman"/>
          <w:sz w:val="24"/>
          <w:szCs w:val="24"/>
        </w:rPr>
      </w:pPr>
    </w:p>
    <w:p w14:paraId="30F3C931" w14:textId="77777777" w:rsidR="00C17C82" w:rsidRDefault="00C17C82" w:rsidP="00C17C82">
      <w:pPr>
        <w:spacing w:after="0" w:line="240" w:lineRule="auto"/>
        <w:jc w:val="both"/>
        <w:rPr>
          <w:rFonts w:ascii="Times New Roman" w:hAnsi="Times New Roman" w:cs="Times New Roman"/>
          <w:sz w:val="24"/>
          <w:szCs w:val="24"/>
        </w:rPr>
      </w:pPr>
    </w:p>
    <w:p w14:paraId="511F13CE" w14:textId="77777777" w:rsidR="00C17C82" w:rsidRDefault="00C17C82" w:rsidP="00C17C82">
      <w:pPr>
        <w:spacing w:after="0" w:line="240" w:lineRule="auto"/>
        <w:jc w:val="both"/>
        <w:rPr>
          <w:rFonts w:ascii="Times New Roman" w:hAnsi="Times New Roman" w:cs="Times New Roman"/>
          <w:sz w:val="24"/>
          <w:szCs w:val="24"/>
        </w:rPr>
      </w:pPr>
    </w:p>
    <w:p w14:paraId="77F631A7" w14:textId="7292A98F" w:rsidR="00C17C82" w:rsidRPr="00C17C82" w:rsidRDefault="00C17C82" w:rsidP="00C17C82">
      <w:pPr>
        <w:spacing w:after="0" w:line="240" w:lineRule="auto"/>
        <w:jc w:val="center"/>
        <w:rPr>
          <w:rFonts w:ascii="Times New Roman" w:hAnsi="Times New Roman" w:cs="Times New Roman"/>
          <w:b/>
          <w:bCs/>
          <w:sz w:val="24"/>
          <w:szCs w:val="24"/>
        </w:rPr>
      </w:pPr>
      <w:r w:rsidRPr="00C17C82">
        <w:rPr>
          <w:rFonts w:ascii="Times New Roman" w:hAnsi="Times New Roman" w:cs="Times New Roman"/>
          <w:b/>
          <w:bCs/>
          <w:sz w:val="24"/>
          <w:szCs w:val="24"/>
        </w:rPr>
        <w:lastRenderedPageBreak/>
        <w:t>Abstrak</w:t>
      </w:r>
    </w:p>
    <w:p w14:paraId="65A0933E" w14:textId="77777777" w:rsidR="00C17C82" w:rsidRDefault="00C17C82" w:rsidP="00C17C82">
      <w:pPr>
        <w:spacing w:after="0" w:line="240" w:lineRule="auto"/>
        <w:jc w:val="center"/>
        <w:rPr>
          <w:rFonts w:ascii="Times New Roman" w:hAnsi="Times New Roman" w:cs="Times New Roman"/>
          <w:sz w:val="24"/>
          <w:szCs w:val="24"/>
        </w:rPr>
      </w:pPr>
    </w:p>
    <w:p w14:paraId="12BDADB0" w14:textId="6105472F" w:rsidR="00F44913" w:rsidRDefault="00F44913" w:rsidP="00F44913">
      <w:pPr>
        <w:spacing w:after="0" w:line="240" w:lineRule="auto"/>
        <w:jc w:val="both"/>
        <w:rPr>
          <w:rFonts w:ascii="Times New Roman" w:hAnsi="Times New Roman" w:cs="Times New Roman"/>
          <w:sz w:val="24"/>
          <w:szCs w:val="24"/>
        </w:rPr>
      </w:pPr>
      <w:r w:rsidRPr="00C17C82">
        <w:rPr>
          <w:rFonts w:ascii="Times New Roman" w:hAnsi="Times New Roman" w:cs="Times New Roman"/>
          <w:b/>
          <w:bCs/>
          <w:sz w:val="24"/>
          <w:szCs w:val="24"/>
        </w:rPr>
        <w:t>Latar belakang</w:t>
      </w:r>
      <w:r>
        <w:rPr>
          <w:rFonts w:ascii="Times New Roman" w:hAnsi="Times New Roman" w:cs="Times New Roman"/>
          <w:sz w:val="24"/>
          <w:szCs w:val="24"/>
        </w:rPr>
        <w:t xml:space="preserve"> : </w:t>
      </w:r>
      <w:r w:rsidRPr="00F44913">
        <w:rPr>
          <w:rFonts w:ascii="Times New Roman" w:hAnsi="Times New Roman" w:cs="Times New Roman"/>
          <w:sz w:val="24"/>
          <w:szCs w:val="24"/>
        </w:rPr>
        <w:t xml:space="preserve">Dengan kemajuan dalam teknologi dan media sosial, </w:t>
      </w:r>
      <w:r>
        <w:rPr>
          <w:rFonts w:ascii="Times New Roman" w:hAnsi="Times New Roman" w:cs="Times New Roman"/>
          <w:sz w:val="24"/>
          <w:szCs w:val="24"/>
        </w:rPr>
        <w:t>konsumen</w:t>
      </w:r>
      <w:r w:rsidRPr="00F44913">
        <w:rPr>
          <w:rFonts w:ascii="Times New Roman" w:hAnsi="Times New Roman" w:cs="Times New Roman"/>
          <w:sz w:val="24"/>
          <w:szCs w:val="24"/>
        </w:rPr>
        <w:t xml:space="preserve"> dapat dengan mudah mendapatkan barang yang mereka inginkan. Dengan kemudahan ini, pelanggan dapat dengan lebih cepat mendapatkan produk yang mereka inginkan, baik melalui e-commerce, situs web, maupun secara online langsung dengan penjual. Tidak hanya barang yang mudah didapat dan banyak dijual dipasaran, tetapi juga barang yang sukar didapat, seperti produk yang langka atau hanya tersedia di luar negeri.</w:t>
      </w:r>
      <w:r>
        <w:rPr>
          <w:rFonts w:ascii="Times New Roman" w:hAnsi="Times New Roman" w:cs="Times New Roman"/>
          <w:sz w:val="24"/>
          <w:szCs w:val="24"/>
        </w:rPr>
        <w:t xml:space="preserve"> </w:t>
      </w:r>
      <w:r w:rsidRPr="00F44913">
        <w:rPr>
          <w:rFonts w:ascii="Times New Roman" w:hAnsi="Times New Roman" w:cs="Times New Roman"/>
          <w:sz w:val="24"/>
          <w:szCs w:val="24"/>
        </w:rPr>
        <w:t xml:space="preserve">Fenomena ini mendorong para pelaku usaha untuk menjadi lebih kreatif dan menciptakan peluang bisnis baru. Salah satunya dengan </w:t>
      </w:r>
      <w:r>
        <w:rPr>
          <w:rFonts w:ascii="Times New Roman" w:hAnsi="Times New Roman" w:cs="Times New Roman"/>
          <w:sz w:val="24"/>
          <w:szCs w:val="24"/>
        </w:rPr>
        <w:t>membuat perjanjian</w:t>
      </w:r>
      <w:r w:rsidRPr="00F44913">
        <w:rPr>
          <w:rFonts w:ascii="Times New Roman" w:hAnsi="Times New Roman" w:cs="Times New Roman"/>
          <w:sz w:val="24"/>
          <w:szCs w:val="24"/>
        </w:rPr>
        <w:t xml:space="preserve"> jasa titip untuk membeli barang</w:t>
      </w:r>
      <w:r>
        <w:rPr>
          <w:rFonts w:ascii="Times New Roman" w:hAnsi="Times New Roman" w:cs="Times New Roman"/>
          <w:sz w:val="24"/>
          <w:szCs w:val="24"/>
        </w:rPr>
        <w:t xml:space="preserve"> </w:t>
      </w:r>
      <w:r w:rsidRPr="00F44913">
        <w:rPr>
          <w:rFonts w:ascii="Times New Roman" w:hAnsi="Times New Roman" w:cs="Times New Roman"/>
          <w:sz w:val="24"/>
          <w:szCs w:val="24"/>
        </w:rPr>
        <w:t>yang mana jasa titip memberikan otoritas kepada seseorang untuk</w:t>
      </w:r>
      <w:r>
        <w:rPr>
          <w:rFonts w:ascii="Times New Roman" w:hAnsi="Times New Roman" w:cs="Times New Roman"/>
          <w:sz w:val="24"/>
          <w:szCs w:val="24"/>
        </w:rPr>
        <w:t xml:space="preserve"> membelanjakan barang yang diinginkan dengan sejumlah uang yang telah disepakati.</w:t>
      </w:r>
    </w:p>
    <w:p w14:paraId="72500D06" w14:textId="2288C472" w:rsidR="00F44913" w:rsidRDefault="00F44913" w:rsidP="00F44913">
      <w:pPr>
        <w:spacing w:after="0" w:line="240" w:lineRule="auto"/>
        <w:jc w:val="both"/>
        <w:rPr>
          <w:rFonts w:ascii="Times New Roman" w:hAnsi="Times New Roman" w:cs="Times New Roman"/>
          <w:sz w:val="24"/>
          <w:szCs w:val="24"/>
        </w:rPr>
      </w:pPr>
      <w:r w:rsidRPr="00C17C82">
        <w:rPr>
          <w:rFonts w:ascii="Times New Roman" w:hAnsi="Times New Roman" w:cs="Times New Roman"/>
          <w:b/>
          <w:bCs/>
          <w:sz w:val="24"/>
          <w:szCs w:val="24"/>
        </w:rPr>
        <w:t>Tujuan Penelitian</w:t>
      </w:r>
      <w:r>
        <w:rPr>
          <w:rFonts w:ascii="Times New Roman" w:hAnsi="Times New Roman" w:cs="Times New Roman"/>
          <w:sz w:val="24"/>
          <w:szCs w:val="24"/>
        </w:rPr>
        <w:t xml:space="preserve"> : Tujuan penelitian ini untuk mengkaji </w:t>
      </w:r>
      <w:r w:rsidRPr="00F44913">
        <w:rPr>
          <w:rFonts w:ascii="Times New Roman" w:hAnsi="Times New Roman" w:cs="Times New Roman"/>
          <w:sz w:val="24"/>
          <w:szCs w:val="24"/>
        </w:rPr>
        <w:t>Penerapan Asas Itikad Baik Dalam Perjanjian Jasa Titip Beli Barang Online</w:t>
      </w:r>
      <w:r>
        <w:rPr>
          <w:rFonts w:ascii="Times New Roman" w:hAnsi="Times New Roman" w:cs="Times New Roman"/>
          <w:sz w:val="24"/>
          <w:szCs w:val="24"/>
        </w:rPr>
        <w:t>.</w:t>
      </w:r>
    </w:p>
    <w:p w14:paraId="0C43A9D7" w14:textId="73E5123E" w:rsidR="00F44913" w:rsidRDefault="00F44913" w:rsidP="00F44913">
      <w:pPr>
        <w:spacing w:after="0" w:line="240" w:lineRule="auto"/>
        <w:jc w:val="both"/>
        <w:rPr>
          <w:rFonts w:ascii="Times New Roman" w:hAnsi="Times New Roman" w:cs="Times New Roman"/>
          <w:sz w:val="24"/>
          <w:szCs w:val="24"/>
        </w:rPr>
      </w:pPr>
      <w:r w:rsidRPr="00C17C82">
        <w:rPr>
          <w:rFonts w:ascii="Times New Roman" w:hAnsi="Times New Roman" w:cs="Times New Roman"/>
          <w:b/>
          <w:bCs/>
          <w:sz w:val="24"/>
          <w:szCs w:val="24"/>
        </w:rPr>
        <w:t>Metode Penelitian</w:t>
      </w:r>
      <w:r>
        <w:rPr>
          <w:rFonts w:ascii="Times New Roman" w:hAnsi="Times New Roman" w:cs="Times New Roman"/>
          <w:sz w:val="24"/>
          <w:szCs w:val="24"/>
        </w:rPr>
        <w:t xml:space="preserve"> : </w:t>
      </w:r>
      <w:r w:rsidRPr="00F44913">
        <w:rPr>
          <w:rFonts w:ascii="Times New Roman" w:hAnsi="Times New Roman" w:cs="Times New Roman" w:hint="eastAsia"/>
          <w:sz w:val="24"/>
          <w:szCs w:val="24"/>
        </w:rPr>
        <w:t>Penelitian ini dilakukan secara yuridis normatif, menggunakan data kepustakaan sebagai data sekunder guna meneliti kaidah dan norma dalam hukum.</w:t>
      </w:r>
    </w:p>
    <w:p w14:paraId="4EF96FCB" w14:textId="2A6D3D05" w:rsidR="00F44913" w:rsidRPr="00F44913" w:rsidRDefault="00F44913" w:rsidP="00F44913">
      <w:pPr>
        <w:spacing w:after="0" w:line="240" w:lineRule="auto"/>
        <w:jc w:val="both"/>
        <w:rPr>
          <w:rFonts w:ascii="Times New Roman" w:hAnsi="Times New Roman" w:cs="Times New Roman"/>
          <w:sz w:val="24"/>
          <w:szCs w:val="24"/>
        </w:rPr>
      </w:pPr>
      <w:r w:rsidRPr="00C17C82">
        <w:rPr>
          <w:rFonts w:ascii="Times New Roman" w:hAnsi="Times New Roman" w:cs="Times New Roman"/>
          <w:b/>
          <w:bCs/>
          <w:sz w:val="24"/>
          <w:szCs w:val="24"/>
        </w:rPr>
        <w:t>Hasil Penelitian</w:t>
      </w:r>
      <w:r>
        <w:rPr>
          <w:rFonts w:ascii="Times New Roman" w:hAnsi="Times New Roman" w:cs="Times New Roman"/>
          <w:sz w:val="24"/>
          <w:szCs w:val="24"/>
        </w:rPr>
        <w:t xml:space="preserve"> : </w:t>
      </w:r>
      <w:r w:rsidR="00F45DC8">
        <w:rPr>
          <w:rFonts w:ascii="Times New Roman" w:hAnsi="Times New Roman" w:cs="Times New Roman"/>
          <w:sz w:val="24"/>
          <w:szCs w:val="24"/>
        </w:rPr>
        <w:t>Penerapan</w:t>
      </w:r>
      <w:r w:rsidR="00F45DC8" w:rsidRPr="00F45DC8">
        <w:rPr>
          <w:rFonts w:ascii="Times New Roman" w:hAnsi="Times New Roman" w:cs="Times New Roman"/>
          <w:sz w:val="24"/>
          <w:szCs w:val="24"/>
        </w:rPr>
        <w:t xml:space="preserve"> asas itikad baik sangat penting sebagai dasar dari sahnya perjanjian karena dilakukan dengan kesepakatan kedua belah pihak yang seimbang dan proporsional, tanpa menguntungkan salah satu pihak saja. Karena kesepakatan merupakan penentu terjadinya perjanjian, maka tidak akan ada perjanjian di antara kedua belah pihak jika tidak ada kesepakatan. Kepastian hukum juga sangat penting untuk melindungi pembeli yang melakukan transaksi online melalui perantara jasa titip online dan sejenisnya. Karena hak-hak konsumen sangat penting untuk ditegakkan, serta untuk meningkatkan kesadaran pelaku usaha tentang pentingnya perlindungan konsumen untuk menumbuhkan sikap usaha yang jujur dan bertanggung jawab.</w:t>
      </w:r>
    </w:p>
    <w:p w14:paraId="233CB923" w14:textId="65FB2973" w:rsidR="00F44913" w:rsidRDefault="00F44913" w:rsidP="00F44913">
      <w:pPr>
        <w:spacing w:after="0" w:line="240" w:lineRule="auto"/>
        <w:jc w:val="both"/>
        <w:rPr>
          <w:rFonts w:ascii="Times New Roman" w:hAnsi="Times New Roman" w:cs="Times New Roman"/>
          <w:sz w:val="24"/>
          <w:szCs w:val="24"/>
        </w:rPr>
      </w:pPr>
    </w:p>
    <w:p w14:paraId="6BF3C034" w14:textId="21C458AD" w:rsidR="00F45DC8" w:rsidRPr="00C17C82" w:rsidRDefault="00F45DC8" w:rsidP="00F44913">
      <w:pPr>
        <w:spacing w:after="0" w:line="240" w:lineRule="auto"/>
        <w:jc w:val="both"/>
        <w:rPr>
          <w:rFonts w:ascii="Times New Roman" w:hAnsi="Times New Roman" w:cs="Times New Roman"/>
          <w:b/>
          <w:bCs/>
          <w:sz w:val="24"/>
          <w:szCs w:val="24"/>
        </w:rPr>
      </w:pPr>
      <w:r w:rsidRPr="00C17C82">
        <w:rPr>
          <w:rFonts w:ascii="Times New Roman" w:hAnsi="Times New Roman" w:cs="Times New Roman"/>
          <w:b/>
          <w:bCs/>
          <w:sz w:val="24"/>
          <w:szCs w:val="24"/>
        </w:rPr>
        <w:t>Kata Kunci : Perjanjian, Perjanjian Jasa Titip, Jual Beli</w:t>
      </w:r>
    </w:p>
    <w:p w14:paraId="2A577D33" w14:textId="4ABBD888" w:rsidR="003E0831" w:rsidRDefault="00F44913" w:rsidP="003E083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49D352CE" w14:textId="77777777" w:rsidR="00C17C82" w:rsidRDefault="00C17C82" w:rsidP="003E0831">
      <w:pPr>
        <w:spacing w:after="0" w:line="240" w:lineRule="auto"/>
        <w:jc w:val="center"/>
        <w:rPr>
          <w:rFonts w:ascii="Times New Roman" w:hAnsi="Times New Roman" w:cs="Times New Roman"/>
          <w:sz w:val="24"/>
          <w:szCs w:val="24"/>
        </w:rPr>
      </w:pPr>
    </w:p>
    <w:p w14:paraId="1DDCAEE5" w14:textId="77777777" w:rsidR="00C17C82" w:rsidRDefault="00C17C82" w:rsidP="003E0831">
      <w:pPr>
        <w:spacing w:after="0" w:line="240" w:lineRule="auto"/>
        <w:jc w:val="center"/>
        <w:rPr>
          <w:rFonts w:ascii="Times New Roman" w:hAnsi="Times New Roman" w:cs="Times New Roman"/>
          <w:sz w:val="24"/>
          <w:szCs w:val="24"/>
        </w:rPr>
      </w:pPr>
    </w:p>
    <w:p w14:paraId="29D7BDE7" w14:textId="77777777" w:rsidR="00C17C82" w:rsidRDefault="00C17C82" w:rsidP="003E0831">
      <w:pPr>
        <w:spacing w:after="0" w:line="240" w:lineRule="auto"/>
        <w:jc w:val="center"/>
        <w:rPr>
          <w:rFonts w:ascii="Times New Roman" w:hAnsi="Times New Roman" w:cs="Times New Roman"/>
          <w:sz w:val="24"/>
          <w:szCs w:val="24"/>
        </w:rPr>
      </w:pPr>
    </w:p>
    <w:p w14:paraId="2832C45A" w14:textId="77777777" w:rsidR="00C17C82" w:rsidRDefault="00C17C82" w:rsidP="003E0831">
      <w:pPr>
        <w:spacing w:after="0" w:line="240" w:lineRule="auto"/>
        <w:jc w:val="center"/>
        <w:rPr>
          <w:rFonts w:ascii="Times New Roman" w:hAnsi="Times New Roman" w:cs="Times New Roman"/>
          <w:sz w:val="24"/>
          <w:szCs w:val="24"/>
        </w:rPr>
      </w:pPr>
    </w:p>
    <w:p w14:paraId="21826CE7" w14:textId="77777777" w:rsidR="00C17C82" w:rsidRDefault="00C17C82" w:rsidP="003E0831">
      <w:pPr>
        <w:spacing w:after="0" w:line="240" w:lineRule="auto"/>
        <w:jc w:val="center"/>
        <w:rPr>
          <w:rFonts w:ascii="Times New Roman" w:hAnsi="Times New Roman" w:cs="Times New Roman"/>
          <w:sz w:val="24"/>
          <w:szCs w:val="24"/>
        </w:rPr>
      </w:pPr>
    </w:p>
    <w:p w14:paraId="3146ACE7" w14:textId="77777777" w:rsidR="00C17C82" w:rsidRDefault="00C17C82" w:rsidP="003E0831">
      <w:pPr>
        <w:spacing w:after="0" w:line="240" w:lineRule="auto"/>
        <w:jc w:val="center"/>
        <w:rPr>
          <w:rFonts w:ascii="Times New Roman" w:hAnsi="Times New Roman" w:cs="Times New Roman"/>
          <w:sz w:val="24"/>
          <w:szCs w:val="24"/>
        </w:rPr>
      </w:pPr>
    </w:p>
    <w:p w14:paraId="38B08978" w14:textId="77777777" w:rsidR="00C17C82" w:rsidRDefault="00C17C82" w:rsidP="003E0831">
      <w:pPr>
        <w:spacing w:after="0" w:line="240" w:lineRule="auto"/>
        <w:jc w:val="center"/>
        <w:rPr>
          <w:rFonts w:ascii="Times New Roman" w:hAnsi="Times New Roman" w:cs="Times New Roman"/>
          <w:sz w:val="24"/>
          <w:szCs w:val="24"/>
        </w:rPr>
      </w:pPr>
    </w:p>
    <w:p w14:paraId="155980E6" w14:textId="77777777" w:rsidR="00C17C82" w:rsidRDefault="00C17C82" w:rsidP="003E0831">
      <w:pPr>
        <w:spacing w:after="0" w:line="240" w:lineRule="auto"/>
        <w:jc w:val="center"/>
        <w:rPr>
          <w:rFonts w:ascii="Times New Roman" w:hAnsi="Times New Roman" w:cs="Times New Roman"/>
          <w:sz w:val="24"/>
          <w:szCs w:val="24"/>
        </w:rPr>
      </w:pPr>
    </w:p>
    <w:p w14:paraId="5440CD97" w14:textId="77777777" w:rsidR="00C17C82" w:rsidRDefault="00C17C82" w:rsidP="003E0831">
      <w:pPr>
        <w:spacing w:after="0" w:line="240" w:lineRule="auto"/>
        <w:jc w:val="center"/>
        <w:rPr>
          <w:rFonts w:ascii="Times New Roman" w:hAnsi="Times New Roman" w:cs="Times New Roman"/>
          <w:sz w:val="24"/>
          <w:szCs w:val="24"/>
        </w:rPr>
      </w:pPr>
    </w:p>
    <w:p w14:paraId="308E153A" w14:textId="77777777" w:rsidR="00C17C82" w:rsidRDefault="00C17C82" w:rsidP="003E0831">
      <w:pPr>
        <w:spacing w:after="0" w:line="240" w:lineRule="auto"/>
        <w:jc w:val="center"/>
        <w:rPr>
          <w:rFonts w:ascii="Times New Roman" w:hAnsi="Times New Roman" w:cs="Times New Roman"/>
          <w:sz w:val="24"/>
          <w:szCs w:val="24"/>
        </w:rPr>
      </w:pPr>
    </w:p>
    <w:p w14:paraId="54B69981" w14:textId="77777777" w:rsidR="00C17C82" w:rsidRDefault="00C17C82" w:rsidP="003E0831">
      <w:pPr>
        <w:spacing w:after="0" w:line="240" w:lineRule="auto"/>
        <w:jc w:val="center"/>
        <w:rPr>
          <w:rFonts w:ascii="Times New Roman" w:hAnsi="Times New Roman" w:cs="Times New Roman"/>
          <w:sz w:val="24"/>
          <w:szCs w:val="24"/>
        </w:rPr>
      </w:pPr>
    </w:p>
    <w:p w14:paraId="38C881FE" w14:textId="77777777" w:rsidR="00C17C82" w:rsidRDefault="00C17C82" w:rsidP="003E0831">
      <w:pPr>
        <w:spacing w:after="0" w:line="240" w:lineRule="auto"/>
        <w:jc w:val="center"/>
        <w:rPr>
          <w:rFonts w:ascii="Times New Roman" w:hAnsi="Times New Roman" w:cs="Times New Roman"/>
          <w:sz w:val="24"/>
          <w:szCs w:val="24"/>
        </w:rPr>
      </w:pPr>
    </w:p>
    <w:p w14:paraId="633C2024" w14:textId="77777777" w:rsidR="00C17C82" w:rsidRDefault="00C17C82" w:rsidP="003E0831">
      <w:pPr>
        <w:spacing w:after="0" w:line="240" w:lineRule="auto"/>
        <w:jc w:val="center"/>
        <w:rPr>
          <w:rFonts w:ascii="Times New Roman" w:hAnsi="Times New Roman" w:cs="Times New Roman"/>
          <w:sz w:val="24"/>
          <w:szCs w:val="24"/>
        </w:rPr>
      </w:pPr>
    </w:p>
    <w:p w14:paraId="579F8397" w14:textId="77777777" w:rsidR="00C17C82" w:rsidRDefault="00C17C82" w:rsidP="003E0831">
      <w:pPr>
        <w:spacing w:after="0" w:line="240" w:lineRule="auto"/>
        <w:jc w:val="center"/>
        <w:rPr>
          <w:rFonts w:ascii="Times New Roman" w:hAnsi="Times New Roman" w:cs="Times New Roman"/>
          <w:sz w:val="24"/>
          <w:szCs w:val="24"/>
        </w:rPr>
      </w:pPr>
    </w:p>
    <w:p w14:paraId="07807253" w14:textId="77777777" w:rsidR="00C17C82" w:rsidRDefault="00C17C82" w:rsidP="003E0831">
      <w:pPr>
        <w:spacing w:after="0" w:line="240" w:lineRule="auto"/>
        <w:jc w:val="center"/>
        <w:rPr>
          <w:rFonts w:ascii="Times New Roman" w:hAnsi="Times New Roman" w:cs="Times New Roman"/>
          <w:sz w:val="24"/>
          <w:szCs w:val="24"/>
        </w:rPr>
      </w:pPr>
    </w:p>
    <w:p w14:paraId="7345B920" w14:textId="77777777" w:rsidR="00C17C82" w:rsidRDefault="00C17C82" w:rsidP="003E0831">
      <w:pPr>
        <w:spacing w:after="0" w:line="240" w:lineRule="auto"/>
        <w:jc w:val="center"/>
        <w:rPr>
          <w:rFonts w:ascii="Times New Roman" w:hAnsi="Times New Roman" w:cs="Times New Roman"/>
          <w:sz w:val="24"/>
          <w:szCs w:val="24"/>
        </w:rPr>
      </w:pPr>
    </w:p>
    <w:p w14:paraId="14BCF1EC" w14:textId="77777777" w:rsidR="00C17C82" w:rsidRDefault="00C17C82" w:rsidP="003E0831">
      <w:pPr>
        <w:spacing w:after="0" w:line="240" w:lineRule="auto"/>
        <w:jc w:val="center"/>
        <w:rPr>
          <w:rFonts w:ascii="Times New Roman" w:hAnsi="Times New Roman" w:cs="Times New Roman"/>
          <w:sz w:val="24"/>
          <w:szCs w:val="24"/>
        </w:rPr>
      </w:pPr>
    </w:p>
    <w:p w14:paraId="37877F0D" w14:textId="77777777" w:rsidR="00C17C82" w:rsidRDefault="00C17C82" w:rsidP="003E0831">
      <w:pPr>
        <w:spacing w:after="0" w:line="240" w:lineRule="auto"/>
        <w:jc w:val="center"/>
        <w:rPr>
          <w:rFonts w:ascii="Times New Roman" w:hAnsi="Times New Roman" w:cs="Times New Roman"/>
          <w:sz w:val="24"/>
          <w:szCs w:val="24"/>
        </w:rPr>
      </w:pPr>
    </w:p>
    <w:p w14:paraId="047A5E4A" w14:textId="77777777" w:rsidR="00C17C82" w:rsidRDefault="00C17C82" w:rsidP="003E0831">
      <w:pPr>
        <w:spacing w:after="0" w:line="240" w:lineRule="auto"/>
        <w:jc w:val="center"/>
        <w:rPr>
          <w:rFonts w:ascii="Times New Roman" w:hAnsi="Times New Roman" w:cs="Times New Roman"/>
          <w:sz w:val="24"/>
          <w:szCs w:val="24"/>
        </w:rPr>
      </w:pPr>
    </w:p>
    <w:p w14:paraId="609A32F5" w14:textId="77777777" w:rsidR="00C17C82" w:rsidRDefault="00C17C82" w:rsidP="00C17C82">
      <w:pPr>
        <w:spacing w:after="0" w:line="240" w:lineRule="auto"/>
        <w:rPr>
          <w:rFonts w:ascii="Times New Roman" w:hAnsi="Times New Roman" w:cs="Times New Roman"/>
          <w:sz w:val="24"/>
          <w:szCs w:val="24"/>
        </w:rPr>
      </w:pPr>
    </w:p>
    <w:p w14:paraId="454452D9" w14:textId="77777777" w:rsidR="00C17C82" w:rsidRDefault="00C17C82" w:rsidP="00C17C82">
      <w:pPr>
        <w:spacing w:after="0" w:line="240" w:lineRule="auto"/>
        <w:rPr>
          <w:rFonts w:ascii="Times New Roman" w:hAnsi="Times New Roman" w:cs="Times New Roman"/>
          <w:sz w:val="24"/>
          <w:szCs w:val="24"/>
        </w:rPr>
      </w:pPr>
    </w:p>
    <w:p w14:paraId="595B162B" w14:textId="77777777" w:rsidR="00C17C82" w:rsidRPr="003E0831" w:rsidRDefault="00C17C82" w:rsidP="003E0831">
      <w:pPr>
        <w:spacing w:after="0" w:line="240" w:lineRule="auto"/>
        <w:jc w:val="center"/>
        <w:rPr>
          <w:rFonts w:ascii="Times New Roman" w:hAnsi="Times New Roman" w:cs="Times New Roman"/>
          <w:sz w:val="24"/>
          <w:szCs w:val="24"/>
        </w:rPr>
      </w:pPr>
    </w:p>
    <w:p w14:paraId="370FCDAD" w14:textId="443D588B" w:rsidR="001D34EA" w:rsidRPr="003E0831" w:rsidRDefault="001D34EA" w:rsidP="005E00F7">
      <w:pPr>
        <w:pStyle w:val="ListParagraph"/>
        <w:numPr>
          <w:ilvl w:val="0"/>
          <w:numId w:val="1"/>
        </w:numPr>
        <w:spacing w:line="360" w:lineRule="auto"/>
        <w:ind w:left="567" w:hanging="567"/>
        <w:rPr>
          <w:rFonts w:ascii="Times New Roman" w:hAnsi="Times New Roman" w:cs="Times New Roman"/>
          <w:b/>
          <w:bCs/>
          <w:sz w:val="24"/>
          <w:szCs w:val="24"/>
        </w:rPr>
      </w:pPr>
      <w:r w:rsidRPr="003E0831">
        <w:rPr>
          <w:rFonts w:ascii="Times New Roman" w:hAnsi="Times New Roman" w:cs="Times New Roman"/>
          <w:b/>
          <w:bCs/>
          <w:sz w:val="24"/>
          <w:szCs w:val="24"/>
        </w:rPr>
        <w:lastRenderedPageBreak/>
        <w:t>PENDAHULUAN</w:t>
      </w:r>
    </w:p>
    <w:p w14:paraId="43336B4D" w14:textId="77777777" w:rsidR="00070047" w:rsidRPr="003E0831" w:rsidRDefault="001D34EA" w:rsidP="005E00F7">
      <w:pPr>
        <w:pStyle w:val="ListParagraph"/>
        <w:spacing w:line="360" w:lineRule="auto"/>
        <w:ind w:left="567" w:firstLine="567"/>
        <w:jc w:val="both"/>
        <w:rPr>
          <w:rFonts w:ascii="Times New Roman" w:hAnsi="Times New Roman" w:cs="Times New Roman"/>
          <w:sz w:val="24"/>
          <w:szCs w:val="24"/>
        </w:rPr>
      </w:pPr>
      <w:r w:rsidRPr="003E0831">
        <w:rPr>
          <w:rFonts w:ascii="Times New Roman" w:hAnsi="Times New Roman" w:cs="Times New Roman"/>
          <w:sz w:val="24"/>
          <w:szCs w:val="24"/>
        </w:rPr>
        <w:t>Perkembangan zaman yang terus menerus mengalami kemajuan ini m</w:t>
      </w:r>
      <w:r w:rsidR="00B31F15" w:rsidRPr="003E0831">
        <w:rPr>
          <w:rFonts w:ascii="Times New Roman" w:hAnsi="Times New Roman" w:cs="Times New Roman"/>
          <w:sz w:val="24"/>
          <w:szCs w:val="24"/>
        </w:rPr>
        <w:t xml:space="preserve">engubah konsumen menjadi lebih konsumtif. Dibarengi dengan kemajuan teknologi dan media sosial yang memberikan kemudahan para konsumen untuk mendapatkan suatu barang yang diinginkan. Kemudahan tersebut menjadikan konsumen lebih cepat dalam mendapatkan barang yang ingin dibeli, dapat melalui e-commerce, website, maupun secara online langsung dengan para pelaku usaha. Tidak hanya barang yang mudah didapatkan dan banyak dijual dipasaran, namun juga dengan barang yang sukar didapat seperti </w:t>
      </w:r>
      <w:r w:rsidR="00070047" w:rsidRPr="003E0831">
        <w:rPr>
          <w:rFonts w:ascii="Times New Roman" w:hAnsi="Times New Roman" w:cs="Times New Roman"/>
          <w:sz w:val="24"/>
          <w:szCs w:val="24"/>
        </w:rPr>
        <w:t xml:space="preserve">yang </w:t>
      </w:r>
      <w:r w:rsidR="00B31F15" w:rsidRPr="003E0831">
        <w:rPr>
          <w:rFonts w:ascii="Times New Roman" w:hAnsi="Times New Roman" w:cs="Times New Roman"/>
          <w:sz w:val="24"/>
          <w:szCs w:val="24"/>
        </w:rPr>
        <w:t>hanya tersedia di luar negeri atau barang tersebut merupakan produk yang langka.</w:t>
      </w:r>
    </w:p>
    <w:p w14:paraId="391F6BD2" w14:textId="4B7E83AE" w:rsidR="00070047" w:rsidRPr="003E0831" w:rsidRDefault="00B31F15" w:rsidP="005E00F7">
      <w:pPr>
        <w:pStyle w:val="ListParagraph"/>
        <w:spacing w:line="360" w:lineRule="auto"/>
        <w:ind w:left="567" w:firstLine="567"/>
        <w:jc w:val="both"/>
        <w:rPr>
          <w:rFonts w:ascii="Times New Roman" w:hAnsi="Times New Roman" w:cs="Times New Roman"/>
          <w:sz w:val="24"/>
          <w:szCs w:val="24"/>
        </w:rPr>
      </w:pPr>
      <w:r w:rsidRPr="003E0831">
        <w:rPr>
          <w:rFonts w:ascii="Times New Roman" w:hAnsi="Times New Roman" w:cs="Times New Roman"/>
          <w:sz w:val="24"/>
          <w:szCs w:val="24"/>
        </w:rPr>
        <w:t xml:space="preserve">Dengan adanya fenomena ini para pelaku usaha semakin meningkatkan kreatifitasnya masing-masing dan menciptakan sebuah peluang bisnis baru. Salah satunya dengan membuat suatu perjanjian jasa titip beli barang. Yang mana </w:t>
      </w:r>
      <w:r w:rsidR="00070047" w:rsidRPr="003E0831">
        <w:rPr>
          <w:rFonts w:ascii="Times New Roman" w:hAnsi="Times New Roman" w:cs="Times New Roman"/>
          <w:sz w:val="24"/>
          <w:szCs w:val="24"/>
        </w:rPr>
        <w:t>jasa titip tersebut memberikan kuasanya terhadap seseorang untuk membelanjakan barang yang diinginkan dengan sejumlah uang jasa yang disepakati. Bisa produk dalam negeri maupun produk luar negeri. Yang mana setelah pelaku jasa titip membelanjakan produk yang dijanjikan akan mengirimkan barang tersebut kepada pembeli. Kegiatan jasa titip barang online ini menjadi semakin populer di masyarakat. karena dianggap memberikan kemudahan bagi para konsumen untuk mendapatkan barang yang diinginkan.</w:t>
      </w:r>
    </w:p>
    <w:p w14:paraId="2A2D4FBB" w14:textId="3DA3472E" w:rsidR="00070047" w:rsidRPr="003E0831" w:rsidRDefault="00070047" w:rsidP="005E00F7">
      <w:pPr>
        <w:pStyle w:val="ListParagraph"/>
        <w:spacing w:line="360" w:lineRule="auto"/>
        <w:ind w:left="567" w:firstLine="567"/>
        <w:jc w:val="both"/>
        <w:rPr>
          <w:rFonts w:ascii="Times New Roman" w:hAnsi="Times New Roman" w:cs="Times New Roman"/>
          <w:sz w:val="24"/>
          <w:szCs w:val="24"/>
        </w:rPr>
      </w:pPr>
      <w:r w:rsidRPr="003E0831">
        <w:rPr>
          <w:rFonts w:ascii="Times New Roman" w:hAnsi="Times New Roman" w:cs="Times New Roman"/>
          <w:sz w:val="24"/>
          <w:szCs w:val="24"/>
        </w:rPr>
        <w:t>Sehubungan dengan kegiatan tersebut, menurut M. Reza</w:t>
      </w:r>
      <w:r w:rsidR="008078D4" w:rsidRPr="003E0831">
        <w:rPr>
          <w:rFonts w:ascii="Times New Roman" w:hAnsi="Times New Roman" w:cs="Times New Roman"/>
          <w:sz w:val="24"/>
          <w:szCs w:val="24"/>
        </w:rPr>
        <w:t xml:space="preserve"> Fah</w:t>
      </w:r>
      <w:r w:rsidRPr="003E0831">
        <w:rPr>
          <w:rFonts w:ascii="Times New Roman" w:hAnsi="Times New Roman" w:cs="Times New Roman"/>
          <w:sz w:val="24"/>
          <w:szCs w:val="24"/>
        </w:rPr>
        <w:t xml:space="preserve">levi menjelaskan bahwa </w:t>
      </w:r>
      <w:r w:rsidR="008078D4" w:rsidRPr="003E0831">
        <w:rPr>
          <w:rFonts w:ascii="Times New Roman" w:hAnsi="Times New Roman" w:cs="Times New Roman"/>
          <w:sz w:val="24"/>
          <w:szCs w:val="24"/>
        </w:rPr>
        <w:t>Hubungan hukum antara pembeli, pelaku usaha jasa titip online, dan toko/supplier adalah hubungan hukum pemberian kuasa, yaitu dari pihak konsumen kepada pelaku usaha jasa titip online yang dilakukan dalam bentuk perjanjian sebagaimana tercantum dibuku III KUHPerdata didefinisikan apa yang dimaksud dengan perjanjian pemberian kuasa. Dan perjanjian dengan pihak ketiga, adalah perjanjian yang dibuat oleh pelaku usaha jasa titip online untuk dan atas nama pihak konsumen berdasarkan pemberian kuasa. Pelaku usaha jasa titip online dengan wewenangnya melakukan transaksi jual beli dengan pihak ketiga.</w:t>
      </w:r>
      <w:r w:rsidR="008078D4" w:rsidRPr="003E0831">
        <w:rPr>
          <w:rStyle w:val="FootnoteReference"/>
          <w:rFonts w:ascii="Times New Roman" w:hAnsi="Times New Roman" w:cs="Times New Roman"/>
          <w:sz w:val="24"/>
          <w:szCs w:val="24"/>
        </w:rPr>
        <w:footnoteReference w:id="1"/>
      </w:r>
    </w:p>
    <w:p w14:paraId="372B1B95" w14:textId="6F54DF77" w:rsidR="005E00F7" w:rsidRPr="00C17C82" w:rsidRDefault="008078D4" w:rsidP="00C17C82">
      <w:pPr>
        <w:pStyle w:val="ListParagraph"/>
        <w:spacing w:line="360" w:lineRule="auto"/>
        <w:ind w:left="567" w:firstLine="567"/>
        <w:jc w:val="both"/>
        <w:rPr>
          <w:rFonts w:ascii="Times New Roman" w:hAnsi="Times New Roman" w:cs="Times New Roman"/>
          <w:sz w:val="24"/>
          <w:szCs w:val="24"/>
        </w:rPr>
      </w:pPr>
      <w:r w:rsidRPr="003E0831">
        <w:rPr>
          <w:rFonts w:ascii="Times New Roman" w:hAnsi="Times New Roman" w:cs="Times New Roman"/>
          <w:sz w:val="24"/>
          <w:szCs w:val="24"/>
        </w:rPr>
        <w:t xml:space="preserve">Dalam perjanjian jasa titip barang online ini juga perlu diperhatikan mengenai asas itikad baik. </w:t>
      </w:r>
      <w:r w:rsidR="001E6273" w:rsidRPr="003E0831">
        <w:rPr>
          <w:rFonts w:ascii="Times New Roman" w:hAnsi="Times New Roman" w:cs="Times New Roman"/>
          <w:sz w:val="24"/>
          <w:szCs w:val="24"/>
        </w:rPr>
        <w:t xml:space="preserve">Asas itikad baik dalam perjanjian adalah asas yang menyatakan bahwa setiap perjanjian harus dilaksanakan dengan itikad baik. Asas ini tercantum dalam Pasal 1338 </w:t>
      </w:r>
      <w:r w:rsidR="001E6273" w:rsidRPr="003E0831">
        <w:rPr>
          <w:rFonts w:ascii="Times New Roman" w:hAnsi="Times New Roman" w:cs="Times New Roman"/>
          <w:sz w:val="24"/>
          <w:szCs w:val="24"/>
        </w:rPr>
        <w:lastRenderedPageBreak/>
        <w:t>ayat (3) KUHPerdata. Itikad baik ini penting untuk membangun kepercayaan dan memastikan pengalaman jual beli yang positif bagi kedua belah pihak.</w:t>
      </w:r>
      <w:r w:rsidR="00D91F06" w:rsidRPr="003E0831">
        <w:rPr>
          <w:rFonts w:ascii="Times New Roman" w:hAnsi="Times New Roman" w:cs="Times New Roman"/>
          <w:sz w:val="24"/>
          <w:szCs w:val="24"/>
        </w:rPr>
        <w:t xml:space="preserve"> Dalam perjanjian jasa titip barang ini dapat memberikan suatu resiko terhadap pembeli atau konsumen. Karena biasanya pembeli diharuskan membayar sejumlah uang sebagai tanda jadi.</w:t>
      </w:r>
      <w:r w:rsidR="001E6273" w:rsidRPr="003E0831">
        <w:rPr>
          <w:rFonts w:ascii="Times New Roman" w:hAnsi="Times New Roman" w:cs="Times New Roman"/>
          <w:sz w:val="24"/>
          <w:szCs w:val="24"/>
        </w:rPr>
        <w:t xml:space="preserve"> Maka dari itu, hal ini menjadi penting dan memerlukan suatu kajian lebih lanjut mengenai perjanjian jasa titip barang online.</w:t>
      </w:r>
    </w:p>
    <w:p w14:paraId="31C41E77" w14:textId="2BAFD2A9" w:rsidR="001E6273" w:rsidRPr="003E0831" w:rsidRDefault="00C17C82" w:rsidP="005E00F7">
      <w:pPr>
        <w:pStyle w:val="ListParagraph"/>
        <w:numPr>
          <w:ilvl w:val="0"/>
          <w:numId w:val="1"/>
        </w:numPr>
        <w:spacing w:line="360" w:lineRule="auto"/>
        <w:ind w:left="567" w:hanging="567"/>
        <w:jc w:val="both"/>
        <w:rPr>
          <w:rFonts w:ascii="Times New Roman" w:hAnsi="Times New Roman" w:cs="Times New Roman"/>
          <w:b/>
          <w:bCs/>
          <w:sz w:val="24"/>
          <w:szCs w:val="24"/>
        </w:rPr>
      </w:pPr>
      <w:r w:rsidRPr="003E0831">
        <w:rPr>
          <w:rFonts w:ascii="Times New Roman" w:hAnsi="Times New Roman" w:cs="Times New Roman"/>
          <w:b/>
          <w:bCs/>
          <w:sz w:val="24"/>
          <w:szCs w:val="24"/>
        </w:rPr>
        <w:t>METODE PENELITIAN</w:t>
      </w:r>
    </w:p>
    <w:p w14:paraId="65F6F1FD" w14:textId="5E8E46D0" w:rsidR="005E00F7" w:rsidRPr="00C17C82" w:rsidRDefault="001E6273" w:rsidP="00C17C82">
      <w:pPr>
        <w:pStyle w:val="ListParagraph"/>
        <w:spacing w:after="0" w:line="360" w:lineRule="auto"/>
        <w:ind w:left="567" w:firstLine="567"/>
        <w:jc w:val="both"/>
        <w:rPr>
          <w:rFonts w:ascii="Times New Roman" w:hAnsi="Times New Roman" w:cs="Times New Roman"/>
          <w:sz w:val="24"/>
          <w:szCs w:val="24"/>
        </w:rPr>
      </w:pPr>
      <w:r w:rsidRPr="003E0831">
        <w:rPr>
          <w:rFonts w:ascii="Times New Roman" w:hAnsi="Times New Roman" w:cs="Times New Roman"/>
          <w:sz w:val="24"/>
          <w:szCs w:val="24"/>
        </w:rPr>
        <w:t>Metode   penelitian   diperuntukkan   menemukan, mengembangkan   dan   menguji kebenaran suatu pengetahuan yang dilakukan dengan menggunakan metode-metode ilmiah. Penelitian  ini  dilakukan  secara  yuridis  normatif yaitu  dengan  meneliti  data sekunder  bidang  hukum  yang  ada  sebagai  data  kepustakaan  yang difokuskan  untuk mengkaji penerapan kaidah-kaidah atau norma-norma dalam hukum positifsehingga data yang  digunakan  penulis  ialah  data  sekunder. Penelitian  hukum  normatif  atau  penelitian hukum  doktrinal,  yaitu  penelitian  hukum  yang  mempergunakan  data  sekunder  yang dilakukan dengan studi dokumen atau penelitian kepustakaan bahan-bahan hukum.</w:t>
      </w:r>
      <w:r w:rsidRPr="003E0831">
        <w:rPr>
          <w:rStyle w:val="FootnoteReference"/>
          <w:rFonts w:ascii="Times New Roman" w:hAnsi="Times New Roman" w:cs="Times New Roman"/>
          <w:sz w:val="24"/>
          <w:szCs w:val="24"/>
        </w:rPr>
        <w:footnoteReference w:id="2"/>
      </w:r>
    </w:p>
    <w:p w14:paraId="1203554F" w14:textId="1557A3CE" w:rsidR="0074791B" w:rsidRPr="003E0831" w:rsidRDefault="005E00F7" w:rsidP="005E00F7">
      <w:pPr>
        <w:pStyle w:val="ListParagraph"/>
        <w:numPr>
          <w:ilvl w:val="0"/>
          <w:numId w:val="1"/>
        </w:numPr>
        <w:spacing w:before="240" w:after="0" w:line="360" w:lineRule="auto"/>
        <w:ind w:left="567" w:hanging="567"/>
        <w:jc w:val="both"/>
        <w:rPr>
          <w:rFonts w:ascii="Times New Roman" w:hAnsi="Times New Roman" w:cs="Times New Roman"/>
          <w:b/>
          <w:bCs/>
          <w:sz w:val="24"/>
          <w:szCs w:val="24"/>
        </w:rPr>
      </w:pPr>
      <w:r w:rsidRPr="003E0831">
        <w:rPr>
          <w:rFonts w:ascii="Times New Roman" w:hAnsi="Times New Roman" w:cs="Times New Roman"/>
          <w:b/>
          <w:bCs/>
          <w:sz w:val="24"/>
          <w:szCs w:val="24"/>
        </w:rPr>
        <w:t xml:space="preserve">HASIL DAN </w:t>
      </w:r>
      <w:r w:rsidR="001E6273" w:rsidRPr="003E0831">
        <w:rPr>
          <w:rFonts w:ascii="Times New Roman" w:hAnsi="Times New Roman" w:cs="Times New Roman"/>
          <w:b/>
          <w:bCs/>
          <w:sz w:val="24"/>
          <w:szCs w:val="24"/>
        </w:rPr>
        <w:t>PEMBAHASAN</w:t>
      </w:r>
    </w:p>
    <w:p w14:paraId="6E2E4632" w14:textId="70B3FD4B" w:rsidR="002C2772" w:rsidRDefault="002C2772" w:rsidP="002C2772">
      <w:pPr>
        <w:spacing w:line="360" w:lineRule="auto"/>
        <w:ind w:left="567" w:firstLine="567"/>
        <w:jc w:val="both"/>
        <w:rPr>
          <w:rFonts w:ascii="Times New Roman" w:hAnsi="Times New Roman" w:cs="Times New Roman"/>
          <w:sz w:val="24"/>
          <w:szCs w:val="24"/>
        </w:rPr>
      </w:pPr>
      <w:r w:rsidRPr="002C2772">
        <w:rPr>
          <w:rFonts w:ascii="Times New Roman" w:hAnsi="Times New Roman" w:cs="Times New Roman"/>
          <w:sz w:val="24"/>
          <w:szCs w:val="24"/>
        </w:rPr>
        <w:t>Perjanjian dapat didefinisikan sebagai janji yang diucapkan dan dilakukan oleh pihak yang berjanji kepada pihak yang menerima. Pasal 1313 Kitab Undang-Undang Hukum Perdata mendefinisikan perjanjian sebagai: "suatu perjanjian adalah suatu perbuatan dengan mana satu orang atau lebih mengikatkan dirinya terhadap satu orang atau lebih".</w:t>
      </w:r>
    </w:p>
    <w:p w14:paraId="0C94AC34" w14:textId="36F4F380" w:rsidR="002C2772" w:rsidRPr="003E0831" w:rsidRDefault="0074791B" w:rsidP="002C2772">
      <w:pPr>
        <w:spacing w:line="360" w:lineRule="auto"/>
        <w:ind w:left="567" w:firstLine="567"/>
        <w:jc w:val="both"/>
        <w:rPr>
          <w:rFonts w:ascii="Times New Roman" w:hAnsi="Times New Roman" w:cs="Times New Roman"/>
          <w:sz w:val="24"/>
          <w:szCs w:val="24"/>
        </w:rPr>
      </w:pPr>
      <w:r w:rsidRPr="0074791B">
        <w:rPr>
          <w:rFonts w:ascii="Times New Roman" w:hAnsi="Times New Roman" w:cs="Times New Roman"/>
          <w:sz w:val="24"/>
          <w:szCs w:val="24"/>
        </w:rPr>
        <w:t>Pada dasarnya, suatu perjanjian adalah dokumen tertulis yang menguraikan tujuan dan keinginan masing-masing pihak untuk mencapai tujuan komersial tertentu serta cara masing-masing pihak menerima manfaat, perlindungan, atau pembatasan tanggung jawab untuk mencapai tujuan tersebut.</w:t>
      </w:r>
      <w:r w:rsidRPr="003E0831">
        <w:rPr>
          <w:rFonts w:ascii="Times New Roman" w:hAnsi="Times New Roman" w:cs="Times New Roman"/>
          <w:sz w:val="24"/>
          <w:szCs w:val="24"/>
        </w:rPr>
        <w:t xml:space="preserve"> Penjelasan ini menunjukkan bahwa perjanjian sangat penting dalam hubungan bisnis. Perjanjian tidak hanya menjamin dengan siapa kita berbisnis dan dalam hal apa kita bekerja sama, tetapi juga melindungi hak kita jika sesuatu yang tidak diinginkan terjadi. Oleh karena itu, untuk membuat perjanjian yang baik dan sah harus memiliki pengetahuan yang cukup tentang hukum perjanjian. Dalam </w:t>
      </w:r>
      <w:r w:rsidRPr="003E0831">
        <w:rPr>
          <w:rFonts w:ascii="Times New Roman" w:hAnsi="Times New Roman" w:cs="Times New Roman"/>
          <w:sz w:val="24"/>
          <w:szCs w:val="24"/>
        </w:rPr>
        <w:lastRenderedPageBreak/>
        <w:t>hal perjanjian, hukum yang berkaitan dengan perjanjian mencakup seluruh unsur-unsurnya, bukan hanya aturan dan asasnya.</w:t>
      </w:r>
    </w:p>
    <w:p w14:paraId="49DAE29A" w14:textId="0C739A6D" w:rsidR="005E00F7" w:rsidRPr="003E0831" w:rsidRDefault="005E00F7" w:rsidP="005E00F7">
      <w:pPr>
        <w:spacing w:line="360" w:lineRule="auto"/>
        <w:ind w:left="567" w:firstLine="567"/>
        <w:jc w:val="both"/>
        <w:rPr>
          <w:rFonts w:ascii="Times New Roman" w:hAnsi="Times New Roman" w:cs="Times New Roman"/>
          <w:sz w:val="24"/>
          <w:szCs w:val="24"/>
        </w:rPr>
      </w:pPr>
      <w:r w:rsidRPr="005E00F7">
        <w:rPr>
          <w:rFonts w:ascii="Times New Roman" w:hAnsi="Times New Roman" w:cs="Times New Roman"/>
          <w:sz w:val="24"/>
          <w:szCs w:val="24"/>
        </w:rPr>
        <w:t>Beberapa asas umum yang mendasari setiap perjanjian termasuk asas kebebasan berkontrak, asas konsensualisme, dan asas mengikatnya perjanjian. Asas kebebasan berkontrak pada dasarnya memungkinkan setiap orang untuk membuat perjanjian dengan siapapun, dengan syarat-syarat yang disepakati oleh kedua belah pihak. Prinsip kebebasan kontrak, menurut Salim H.S., adalah prinsip yang memberikan kebebasan kepada pihak untuk: (a) membuat atau tidak membuat perjanjian; (b) mengadakan perjanjian dengan siapa pun; (c) menentukan isi, pelaksanaan, dan persyaratan perjanjian; dan (d) menentukan apakah perjanjian tertulis atau lisan.</w:t>
      </w:r>
      <w:r w:rsidRPr="003E0831">
        <w:rPr>
          <w:rStyle w:val="FootnoteReference"/>
          <w:rFonts w:ascii="Times New Roman" w:hAnsi="Times New Roman" w:cs="Times New Roman"/>
          <w:sz w:val="24"/>
          <w:szCs w:val="24"/>
        </w:rPr>
        <w:footnoteReference w:id="3"/>
      </w:r>
    </w:p>
    <w:p w14:paraId="5096AE4F" w14:textId="0DB3FE59" w:rsidR="0074791B" w:rsidRPr="003E0831" w:rsidRDefault="0074791B" w:rsidP="005E00F7">
      <w:pPr>
        <w:spacing w:line="360" w:lineRule="auto"/>
        <w:ind w:left="567" w:firstLine="567"/>
        <w:jc w:val="both"/>
        <w:rPr>
          <w:rFonts w:ascii="Times New Roman" w:hAnsi="Times New Roman" w:cs="Times New Roman"/>
          <w:sz w:val="24"/>
          <w:szCs w:val="24"/>
        </w:rPr>
      </w:pPr>
      <w:r w:rsidRPr="003E0831">
        <w:rPr>
          <w:rFonts w:ascii="Times New Roman" w:hAnsi="Times New Roman" w:cs="Times New Roman"/>
          <w:sz w:val="24"/>
          <w:szCs w:val="24"/>
        </w:rPr>
        <w:t>Itikad baik adalah salah satu asas klasik dalam hukum perjanjian yang terkandung pula dalam KUH  Perdata.  Asas  ini  bersumber  dari  konsep  bona  fidesdalam  hukum  perjanjian  Romawi.  Teori hukum perjanjian yang modern yang mengedepankan asas itikad baik bahwa pelaksanaan asas itikad baik  bukan  baru  mulai  dilaksanakan  setelah  ditandatangani  perjanjian  dan  pelaksanaan  perjanjian, akan tetapi harus sudah dilaksanakan (ada) sejak tahap perundingan (pra perjanjian/kontrak). Teori hukum perjanjian yang modern ini sudah diberlakukan di negara-negara yang menganut sistim hukum "Civil Law"seperti Perancis, Belanda dan juga Jerman.Kita ketahui bersama bahwa Code CivilPerancis mempengaruhi Burgelijk  WetboekBelanda  dan  selanjutnya  berdasarkan  asas  konkordansi  maka Burgelijk  Wetboek Belanda  diadopsi  dalam  Kitab  Undang-Undang  Hukum  Perdata  (KUHPerdata) Indonesia.</w:t>
      </w:r>
      <w:r w:rsidRPr="003E0831">
        <w:rPr>
          <w:rStyle w:val="FootnoteReference"/>
          <w:rFonts w:ascii="Times New Roman" w:hAnsi="Times New Roman" w:cs="Times New Roman"/>
          <w:sz w:val="24"/>
          <w:szCs w:val="24"/>
        </w:rPr>
        <w:footnoteReference w:id="4"/>
      </w:r>
    </w:p>
    <w:p w14:paraId="5A94DA0F" w14:textId="3C2D387A" w:rsidR="005E00F7" w:rsidRDefault="005E00F7" w:rsidP="005E00F7">
      <w:pPr>
        <w:spacing w:line="360" w:lineRule="auto"/>
        <w:ind w:left="567" w:firstLine="567"/>
        <w:jc w:val="both"/>
        <w:rPr>
          <w:rFonts w:ascii="Times New Roman" w:hAnsi="Times New Roman" w:cs="Times New Roman"/>
          <w:sz w:val="24"/>
          <w:szCs w:val="24"/>
        </w:rPr>
      </w:pPr>
      <w:r w:rsidRPr="003E0831">
        <w:rPr>
          <w:rFonts w:ascii="Times New Roman" w:hAnsi="Times New Roman" w:cs="Times New Roman"/>
          <w:sz w:val="24"/>
          <w:szCs w:val="24"/>
        </w:rPr>
        <w:t>Asas   itikad   baik   menghendaki,   bahwa dalam setiap pembuatan perjanjian, para pihak pada   dasarnya   memiliki   kebebasan   untuk menentukan  isi  perjanjian,  dengan  siapa  dia membuat  perjanjian,  namun  demikian  setiap perjanjin  hendaknya  selalu  dilandaskan  pada asas  itikad  baik,  tidak  melanggar  peraturan perundang-undangan,   serta   tidak   melanggar kepentingan  masyarakat.  Kaharusan  demikian dimaksudkan    untuk   mewujudkan    keadilan para pihak di dalam perjanjian, sehingga tidak terjadi  eksploitasi  yang  kuat  terhadap  yang lemah.</w:t>
      </w:r>
      <w:r w:rsidRPr="003E0831">
        <w:rPr>
          <w:rStyle w:val="FootnoteReference"/>
          <w:rFonts w:ascii="Times New Roman" w:hAnsi="Times New Roman" w:cs="Times New Roman"/>
          <w:sz w:val="24"/>
          <w:szCs w:val="24"/>
        </w:rPr>
        <w:footnoteReference w:id="5"/>
      </w:r>
    </w:p>
    <w:p w14:paraId="5973E8C8" w14:textId="77777777" w:rsidR="00014F00" w:rsidRPr="005A5C59" w:rsidRDefault="001A7786" w:rsidP="005E00F7">
      <w:pPr>
        <w:spacing w:line="360" w:lineRule="auto"/>
        <w:ind w:left="567"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Perjanjian jasa titip barang online membuka peluang bagi para pelaku usaha untuk membuat bisnis baru dan juga membuat suatu jeni perjanjian baru dalam jual beli. </w:t>
      </w:r>
      <w:r w:rsidRPr="005A5C59">
        <w:rPr>
          <w:rFonts w:ascii="Times New Roman" w:hAnsi="Times New Roman" w:cs="Times New Roman"/>
          <w:color w:val="000000" w:themeColor="text1"/>
          <w:sz w:val="24"/>
          <w:szCs w:val="24"/>
        </w:rPr>
        <w:t>Mekani</w:t>
      </w:r>
      <w:r w:rsidR="00014F00" w:rsidRPr="005A5C59">
        <w:rPr>
          <w:rFonts w:ascii="Times New Roman" w:hAnsi="Times New Roman" w:cs="Times New Roman"/>
          <w:color w:val="000000" w:themeColor="text1"/>
          <w:sz w:val="24"/>
          <w:szCs w:val="24"/>
        </w:rPr>
        <w:t>sme jasa titip ini dimulai dari adanya pembeli yang ingin membeli suatu produk dan menghubungi pelaku jasa titip barang online dan memberitahukan barang apa yang ingin di beli, dan pelaku jasa titip akan memberikan rincian harga barang dan biaya jasa yang harus dibayarkan oleh pembeli, setelah pembeli membayar nominal uang yang telah disepakati, maka pelaku jasa titip akan membelikan barang yang menjadi objek jasa titip dan mengirimkan barang tersebut ke alamat pembeli.</w:t>
      </w:r>
    </w:p>
    <w:p w14:paraId="2104463E" w14:textId="77777777" w:rsidR="002C2772" w:rsidRPr="002C2772" w:rsidRDefault="00014F00" w:rsidP="002C2772">
      <w:pPr>
        <w:spacing w:line="360" w:lineRule="auto"/>
        <w:ind w:left="567" w:firstLine="567"/>
        <w:jc w:val="both"/>
        <w:rPr>
          <w:rFonts w:ascii="Times New Roman" w:hAnsi="Times New Roman" w:cs="Times New Roman"/>
          <w:color w:val="000000" w:themeColor="text1"/>
          <w:sz w:val="24"/>
          <w:szCs w:val="24"/>
        </w:rPr>
      </w:pPr>
      <w:r w:rsidRPr="005A5C59">
        <w:rPr>
          <w:rFonts w:ascii="Times New Roman" w:hAnsi="Times New Roman" w:cs="Times New Roman"/>
          <w:color w:val="000000" w:themeColor="text1"/>
          <w:sz w:val="24"/>
          <w:szCs w:val="24"/>
        </w:rPr>
        <w:t xml:space="preserve"> </w:t>
      </w:r>
      <w:r w:rsidR="001A7786" w:rsidRPr="005A5C59">
        <w:rPr>
          <w:rFonts w:ascii="Times New Roman" w:hAnsi="Times New Roman" w:cs="Times New Roman"/>
          <w:color w:val="000000" w:themeColor="text1"/>
          <w:sz w:val="24"/>
          <w:szCs w:val="24"/>
        </w:rPr>
        <w:t xml:space="preserve">Perjanjian </w:t>
      </w:r>
      <w:r w:rsidRPr="005A5C59">
        <w:rPr>
          <w:rFonts w:ascii="Times New Roman" w:hAnsi="Times New Roman" w:cs="Times New Roman"/>
          <w:color w:val="000000" w:themeColor="text1"/>
          <w:sz w:val="24"/>
          <w:szCs w:val="24"/>
        </w:rPr>
        <w:t>jasa titip barang online ini</w:t>
      </w:r>
      <w:r w:rsidR="001A7786" w:rsidRPr="005A5C59">
        <w:rPr>
          <w:rFonts w:ascii="Times New Roman" w:hAnsi="Times New Roman" w:cs="Times New Roman"/>
          <w:color w:val="000000" w:themeColor="text1"/>
          <w:sz w:val="24"/>
          <w:szCs w:val="24"/>
        </w:rPr>
        <w:t xml:space="preserve"> harus memenuhi syarat </w:t>
      </w:r>
      <w:r w:rsidRPr="005A5C59">
        <w:rPr>
          <w:rFonts w:ascii="Times New Roman" w:hAnsi="Times New Roman" w:cs="Times New Roman"/>
          <w:color w:val="000000" w:themeColor="text1"/>
          <w:sz w:val="24"/>
          <w:szCs w:val="24"/>
        </w:rPr>
        <w:t xml:space="preserve">sahnya </w:t>
      </w:r>
      <w:r w:rsidR="001A7786" w:rsidRPr="005A5C59">
        <w:rPr>
          <w:rFonts w:ascii="Times New Roman" w:hAnsi="Times New Roman" w:cs="Times New Roman"/>
          <w:color w:val="000000" w:themeColor="text1"/>
          <w:sz w:val="24"/>
          <w:szCs w:val="24"/>
        </w:rPr>
        <w:t xml:space="preserve">perjanjian pasal 1320 </w:t>
      </w:r>
      <w:r w:rsidRPr="005A5C59">
        <w:rPr>
          <w:rFonts w:ascii="Times New Roman" w:hAnsi="Times New Roman" w:cs="Times New Roman"/>
          <w:color w:val="000000" w:themeColor="text1"/>
          <w:sz w:val="24"/>
          <w:szCs w:val="24"/>
        </w:rPr>
        <w:t>KUHPerdata</w:t>
      </w:r>
      <w:r w:rsidR="002C2772">
        <w:rPr>
          <w:rFonts w:ascii="Times New Roman" w:hAnsi="Times New Roman" w:cs="Times New Roman"/>
          <w:color w:val="000000" w:themeColor="text1"/>
          <w:sz w:val="24"/>
          <w:szCs w:val="24"/>
        </w:rPr>
        <w:t xml:space="preserve">. </w:t>
      </w:r>
      <w:r w:rsidR="002C2772" w:rsidRPr="002C2772">
        <w:rPr>
          <w:rFonts w:ascii="Times New Roman" w:hAnsi="Times New Roman" w:cs="Times New Roman"/>
          <w:color w:val="000000" w:themeColor="text1"/>
          <w:sz w:val="24"/>
          <w:szCs w:val="24"/>
        </w:rPr>
        <w:t>Pasal 1320 KUHPerdata menentukan syarat-syarat perjanjian yang sah untuk dilaksanakan oleh kedua belah pihak, antara lain :</w:t>
      </w:r>
    </w:p>
    <w:p w14:paraId="3C0789F9" w14:textId="77777777" w:rsidR="002C2772" w:rsidRPr="002C2772" w:rsidRDefault="002C2772" w:rsidP="002C2772">
      <w:pPr>
        <w:numPr>
          <w:ilvl w:val="0"/>
          <w:numId w:val="2"/>
        </w:numPr>
        <w:spacing w:line="276" w:lineRule="auto"/>
        <w:ind w:left="1134" w:hanging="567"/>
        <w:jc w:val="both"/>
        <w:rPr>
          <w:rFonts w:ascii="Times New Roman" w:hAnsi="Times New Roman" w:cs="Times New Roman"/>
          <w:color w:val="000000" w:themeColor="text1"/>
          <w:sz w:val="24"/>
          <w:szCs w:val="24"/>
        </w:rPr>
      </w:pPr>
      <w:r w:rsidRPr="002C2772">
        <w:rPr>
          <w:rFonts w:ascii="Times New Roman" w:hAnsi="Times New Roman" w:cs="Times New Roman"/>
          <w:color w:val="000000" w:themeColor="text1"/>
          <w:sz w:val="24"/>
          <w:szCs w:val="24"/>
        </w:rPr>
        <w:t>Sepakat mereka yang mengikatkan dirinya dalam perjanjian;</w:t>
      </w:r>
    </w:p>
    <w:p w14:paraId="0844D9F2" w14:textId="77777777" w:rsidR="002C2772" w:rsidRPr="002C2772" w:rsidRDefault="002C2772" w:rsidP="002C2772">
      <w:pPr>
        <w:numPr>
          <w:ilvl w:val="0"/>
          <w:numId w:val="2"/>
        </w:numPr>
        <w:spacing w:line="276" w:lineRule="auto"/>
        <w:ind w:left="1134" w:hanging="567"/>
        <w:jc w:val="both"/>
        <w:rPr>
          <w:rFonts w:ascii="Times New Roman" w:hAnsi="Times New Roman" w:cs="Times New Roman"/>
          <w:color w:val="000000" w:themeColor="text1"/>
          <w:sz w:val="24"/>
          <w:szCs w:val="24"/>
        </w:rPr>
      </w:pPr>
      <w:r w:rsidRPr="002C2772">
        <w:rPr>
          <w:rFonts w:ascii="Times New Roman" w:hAnsi="Times New Roman" w:cs="Times New Roman"/>
          <w:color w:val="000000" w:themeColor="text1"/>
          <w:sz w:val="24"/>
          <w:szCs w:val="24"/>
        </w:rPr>
        <w:t>Kecapakan untuk membuat suatu perjanjian;</w:t>
      </w:r>
    </w:p>
    <w:p w14:paraId="5469CD23" w14:textId="77777777" w:rsidR="002C2772" w:rsidRPr="002C2772" w:rsidRDefault="002C2772" w:rsidP="002C2772">
      <w:pPr>
        <w:numPr>
          <w:ilvl w:val="0"/>
          <w:numId w:val="2"/>
        </w:numPr>
        <w:spacing w:line="276" w:lineRule="auto"/>
        <w:ind w:left="1134" w:hanging="567"/>
        <w:jc w:val="both"/>
        <w:rPr>
          <w:rFonts w:ascii="Times New Roman" w:hAnsi="Times New Roman" w:cs="Times New Roman"/>
          <w:color w:val="000000" w:themeColor="text1"/>
          <w:sz w:val="24"/>
          <w:szCs w:val="24"/>
        </w:rPr>
      </w:pPr>
      <w:r w:rsidRPr="002C2772">
        <w:rPr>
          <w:rFonts w:ascii="Times New Roman" w:hAnsi="Times New Roman" w:cs="Times New Roman"/>
          <w:color w:val="000000" w:themeColor="text1"/>
          <w:sz w:val="24"/>
          <w:szCs w:val="24"/>
        </w:rPr>
        <w:t>Suatu hal (Obyek) tertentu;</w:t>
      </w:r>
    </w:p>
    <w:p w14:paraId="79EFA8B4" w14:textId="77777777" w:rsidR="002C2772" w:rsidRPr="002C2772" w:rsidRDefault="002C2772" w:rsidP="002C2772">
      <w:pPr>
        <w:numPr>
          <w:ilvl w:val="0"/>
          <w:numId w:val="2"/>
        </w:numPr>
        <w:spacing w:line="276" w:lineRule="auto"/>
        <w:ind w:left="1134" w:hanging="567"/>
        <w:jc w:val="both"/>
        <w:rPr>
          <w:rFonts w:ascii="Times New Roman" w:hAnsi="Times New Roman" w:cs="Times New Roman"/>
          <w:color w:val="000000" w:themeColor="text1"/>
          <w:sz w:val="24"/>
          <w:szCs w:val="24"/>
        </w:rPr>
      </w:pPr>
      <w:r w:rsidRPr="002C2772">
        <w:rPr>
          <w:rFonts w:ascii="Times New Roman" w:hAnsi="Times New Roman" w:cs="Times New Roman"/>
          <w:color w:val="000000" w:themeColor="text1"/>
          <w:sz w:val="24"/>
          <w:szCs w:val="24"/>
        </w:rPr>
        <w:t>Sebab yang halal.</w:t>
      </w:r>
    </w:p>
    <w:p w14:paraId="38F965B9" w14:textId="77777777" w:rsidR="002C2772" w:rsidRPr="002C2772" w:rsidRDefault="002C2772" w:rsidP="002C2772">
      <w:pPr>
        <w:spacing w:line="360" w:lineRule="auto"/>
        <w:ind w:left="567" w:firstLine="567"/>
        <w:jc w:val="both"/>
        <w:rPr>
          <w:rFonts w:ascii="Times New Roman" w:hAnsi="Times New Roman" w:cs="Times New Roman"/>
          <w:color w:val="000000" w:themeColor="text1"/>
          <w:sz w:val="24"/>
          <w:szCs w:val="24"/>
        </w:rPr>
      </w:pPr>
      <w:r w:rsidRPr="002C2772">
        <w:rPr>
          <w:rFonts w:ascii="Times New Roman" w:hAnsi="Times New Roman" w:cs="Times New Roman"/>
          <w:color w:val="000000" w:themeColor="text1"/>
          <w:sz w:val="24"/>
          <w:szCs w:val="24"/>
        </w:rPr>
        <w:t>Berdasarkan Pasal tersebut di atas maka dapat diketahui unsur sahnya sebuah perjanjian tidak cukup hanya terikat pada pasal 1320 tersebut saja namun juga harus terikat dengan pasal 1338 KUHPerdata yang dimana syarat perjanjian yang baik harus memenuhi asas itikad baik guna menjadikan kontrak yang seimbang dan adil untuk dilakasanakan.</w:t>
      </w:r>
    </w:p>
    <w:p w14:paraId="4E5D8BF7" w14:textId="55F5CA7B" w:rsidR="001A7786" w:rsidRPr="009F3229" w:rsidRDefault="002C2772" w:rsidP="009F3229">
      <w:pPr>
        <w:pStyle w:val="ListParagraph"/>
        <w:spacing w:line="360" w:lineRule="auto"/>
        <w:ind w:left="567" w:firstLine="567"/>
        <w:jc w:val="both"/>
        <w:rPr>
          <w:rFonts w:ascii="Times New Roman" w:hAnsi="Times New Roman" w:cs="Times New Roman"/>
          <w:sz w:val="24"/>
          <w:szCs w:val="24"/>
        </w:rPr>
      </w:pPr>
      <w:r w:rsidRPr="002C2772">
        <w:rPr>
          <w:rFonts w:ascii="Times New Roman" w:hAnsi="Times New Roman" w:cs="Times New Roman"/>
          <w:sz w:val="24"/>
          <w:szCs w:val="24"/>
        </w:rPr>
        <w:t xml:space="preserve">Maraknya perjanjian jasa titip ini juga menjadikan berbagai masalah baru yang muncul. Masalah yang muncul bisa karna dari salah satu pihak yang tidak mengindahkan perjanjian yang telah disepakati. Setiap perjanjian harus dilaksanakan dengan itikad baik, sebagaimana telah ditemukan Pasal 1338 Ayat (3) KUHPerdata mengani asas itikad baik, yang berbunyi “Perjanjian harus dilaksanakan dengan itikad baik”. Dalam perjanjian jual beli online atau internet pun harus dilakukan dengan itikad baik, agar seluruh rangkaian proses jual beli berjalan lancer dan tidak merugikan salah satu pihak yang terlibat dalam perjanjian jual beli tersebut. Itikad baik dalam suatu perjanjian harus ada sejak perjanjian baru akan disepakti, artinya itikad baik ada pada saat negosiasi persepakatan perjanjian, </w:t>
      </w:r>
      <w:r w:rsidRPr="002C2772">
        <w:rPr>
          <w:rFonts w:ascii="Times New Roman" w:hAnsi="Times New Roman" w:cs="Times New Roman"/>
          <w:sz w:val="24"/>
          <w:szCs w:val="24"/>
        </w:rPr>
        <w:lastRenderedPageBreak/>
        <w:t>itikad baik dalam perjanjian harus ada seblum terjadinya kesepakatan, dan saat pelaksanaan perjanjian hingga telah terpenuhinya kesepakatan tersebut.</w:t>
      </w:r>
      <w:r>
        <w:rPr>
          <w:rStyle w:val="FootnoteReference"/>
          <w:rFonts w:ascii="Times New Roman" w:hAnsi="Times New Roman" w:cs="Times New Roman"/>
          <w:sz w:val="24"/>
          <w:szCs w:val="24"/>
        </w:rPr>
        <w:footnoteReference w:id="6"/>
      </w:r>
    </w:p>
    <w:p w14:paraId="701EC587" w14:textId="4EF352A6" w:rsidR="005A5C59" w:rsidRDefault="005A5C59" w:rsidP="002C2772">
      <w:pPr>
        <w:spacing w:line="360" w:lineRule="auto"/>
        <w:ind w:left="56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Pada perjanjian jasa titip barang online ini, menempatkan pembeli dalam posisi yang lemah. Karena pembeli dari awal sudah harus memberikan sejumlah uang yang telah disepakati. Yang mana hal ini bisa saja menimbulkan kekhilafan bagi pelaku usaha jasa titip barang online untuk tidak melakukan apa yang jadi kewajibannya. Maka dari itu s</w:t>
      </w:r>
      <w:r w:rsidRPr="005A5C59">
        <w:rPr>
          <w:rFonts w:ascii="Times New Roman" w:hAnsi="Times New Roman" w:cs="Times New Roman"/>
          <w:color w:val="000000" w:themeColor="text1"/>
          <w:sz w:val="24"/>
          <w:szCs w:val="24"/>
        </w:rPr>
        <w:t>angat penting ada</w:t>
      </w:r>
      <w:r>
        <w:rPr>
          <w:rFonts w:ascii="Times New Roman" w:hAnsi="Times New Roman" w:cs="Times New Roman"/>
          <w:color w:val="000000" w:themeColor="text1"/>
          <w:sz w:val="24"/>
          <w:szCs w:val="24"/>
        </w:rPr>
        <w:t>nya</w:t>
      </w:r>
      <w:r w:rsidRPr="005A5C59">
        <w:rPr>
          <w:rFonts w:ascii="Times New Roman" w:hAnsi="Times New Roman" w:cs="Times New Roman"/>
          <w:color w:val="000000" w:themeColor="text1"/>
          <w:sz w:val="24"/>
          <w:szCs w:val="24"/>
        </w:rPr>
        <w:t xml:space="preserve"> kepastian hukum yang melindungi </w:t>
      </w:r>
      <w:r>
        <w:rPr>
          <w:rFonts w:ascii="Times New Roman" w:hAnsi="Times New Roman" w:cs="Times New Roman"/>
          <w:color w:val="000000" w:themeColor="text1"/>
          <w:sz w:val="24"/>
          <w:szCs w:val="24"/>
        </w:rPr>
        <w:t>pembeli</w:t>
      </w:r>
      <w:r w:rsidRPr="005A5C59">
        <w:rPr>
          <w:rFonts w:ascii="Times New Roman" w:hAnsi="Times New Roman" w:cs="Times New Roman"/>
          <w:color w:val="000000" w:themeColor="text1"/>
          <w:sz w:val="24"/>
          <w:szCs w:val="24"/>
        </w:rPr>
        <w:t xml:space="preserve"> yang melakukan transaksi online melalui perantara jasa titip online dan sejenisnya. Karena hak-hak konsumen sangat penting untuk ditegakkan, serta untuk meningkatkan kesadaran pelaku usaha tentang pentingnya perlindungan konsumen untuk menumbuhkan sikap usaha yang jujur dan bertanggung jawab.</w:t>
      </w:r>
    </w:p>
    <w:p w14:paraId="3B24C149" w14:textId="42218566" w:rsidR="009F3229" w:rsidRDefault="009F3229" w:rsidP="009F3229">
      <w:pPr>
        <w:spacing w:line="360" w:lineRule="auto"/>
        <w:ind w:left="56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Pemerintah telah mengatur kegiatan perdagangan secara telemarketing yang diatur dalam Undang-undang Nomor 19 tahun 2016 Tentang perubuahan atas Undang-undang Nomor 11 Tahun 2008 Tentang Informasi dan Transaksi Elektronik dan pemerintah juga mengatur tentang Perlindungan Konsumen yang diatur dalam Undang-undang Nomor 8 Tahun 1999 Tentang Perlindungan Konsumen. </w:t>
      </w:r>
      <w:r w:rsidRPr="009F3229">
        <w:rPr>
          <w:rFonts w:ascii="Times New Roman" w:hAnsi="Times New Roman" w:cs="Times New Roman"/>
          <w:color w:val="000000" w:themeColor="text1"/>
          <w:sz w:val="24"/>
          <w:szCs w:val="24"/>
        </w:rPr>
        <w:t>Undang-Undang Perlindungan Konsumen dibentuk untuk melindungi konsumen dan meningkatkan kesadaran, kemampuan, dan kemandirian konsumen dalam melindungi diri.</w:t>
      </w:r>
      <w:r>
        <w:rPr>
          <w:rFonts w:ascii="Times New Roman" w:hAnsi="Times New Roman" w:cs="Times New Roman"/>
          <w:color w:val="000000" w:themeColor="text1"/>
          <w:sz w:val="24"/>
          <w:szCs w:val="24"/>
        </w:rPr>
        <w:t xml:space="preserve"> </w:t>
      </w:r>
      <w:r w:rsidRPr="009F3229">
        <w:rPr>
          <w:rFonts w:ascii="Times New Roman" w:hAnsi="Times New Roman" w:cs="Times New Roman"/>
          <w:color w:val="000000" w:themeColor="text1"/>
          <w:sz w:val="24"/>
          <w:szCs w:val="24"/>
        </w:rPr>
        <w:t>Namun, kedua peraturan tersebut tidak mengatur secara khusus transaksi jual beli online yang menggunakan jasa titip online, karena prinsip transaksi online di Indonesia masih berfokus pada kepercayaan antara penjual dan pembeli.</w:t>
      </w:r>
      <w:r w:rsidR="00F45DC8">
        <w:rPr>
          <w:rStyle w:val="FootnoteReference"/>
          <w:rFonts w:ascii="Times New Roman" w:hAnsi="Times New Roman" w:cs="Times New Roman"/>
          <w:color w:val="000000" w:themeColor="text1"/>
          <w:sz w:val="24"/>
          <w:szCs w:val="24"/>
        </w:rPr>
        <w:footnoteReference w:id="7"/>
      </w:r>
    </w:p>
    <w:p w14:paraId="6C49174B" w14:textId="26D4AB4B" w:rsidR="009F3229" w:rsidRDefault="009F3229" w:rsidP="002C2772">
      <w:pPr>
        <w:spacing w:line="360" w:lineRule="auto"/>
        <w:ind w:left="567"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Maka dari itu p</w:t>
      </w:r>
      <w:r w:rsidRPr="002C2772">
        <w:rPr>
          <w:rFonts w:ascii="Times New Roman" w:hAnsi="Times New Roman" w:cs="Times New Roman"/>
          <w:color w:val="000000" w:themeColor="text1"/>
          <w:sz w:val="24"/>
          <w:szCs w:val="24"/>
        </w:rPr>
        <w:t xml:space="preserve">enerapan Asas itikad baik sangatlah penting sebagai asas dasar dari sahnya suatu perjanjian karena dilakukan dengan kesepakatan kedua belah pihak yang seimbang dan proporsional tanpa merugikan atau hanya menguntungkan bagi salah satu pihak saja. Karena kesepakatan merupakan penentu terjadinya atau lahirnya suatu perjanjian, hal ini berarti jika tidak adanya kesepakatan maka tidak akan adanya kontrak diantara mereka. Terlepas dari kenyataan bahwa pihak-pihak yang terlibat dalam perjanjian telah mencapai kesepakatan, ada kemungkinan bahwa kesepakatan tersebut akan mengalami cacat, yang dikenal sebagai cacat kehendak atau cacat kesepakatan, </w:t>
      </w:r>
      <w:r w:rsidRPr="002C2772">
        <w:rPr>
          <w:rFonts w:ascii="Times New Roman" w:hAnsi="Times New Roman" w:cs="Times New Roman"/>
          <w:color w:val="000000" w:themeColor="text1"/>
          <w:sz w:val="24"/>
          <w:szCs w:val="24"/>
        </w:rPr>
        <w:lastRenderedPageBreak/>
        <w:t xml:space="preserve">karena hal-hal berikut: penipuan yang dilakukan oleh salah satu pihak, kesalahan atau kesesatan yang terjadi karena salah satu pihak </w:t>
      </w:r>
      <w:r>
        <w:rPr>
          <w:rFonts w:ascii="Times New Roman" w:hAnsi="Times New Roman" w:cs="Times New Roman"/>
          <w:color w:val="000000" w:themeColor="text1"/>
          <w:sz w:val="24"/>
          <w:szCs w:val="24"/>
        </w:rPr>
        <w:t>sengaja</w:t>
      </w:r>
      <w:r w:rsidRPr="002C2772">
        <w:rPr>
          <w:rFonts w:ascii="Times New Roman" w:hAnsi="Times New Roman" w:cs="Times New Roman"/>
          <w:color w:val="000000" w:themeColor="text1"/>
          <w:sz w:val="24"/>
          <w:szCs w:val="24"/>
        </w:rPr>
        <w:t xml:space="preserve"> melakukan sesuatu yang salah tetapi tidak berusaha memperbaikiny</w:t>
      </w:r>
      <w:r>
        <w:rPr>
          <w:rFonts w:ascii="Times New Roman" w:hAnsi="Times New Roman" w:cs="Times New Roman"/>
          <w:color w:val="000000" w:themeColor="text1"/>
          <w:sz w:val="24"/>
          <w:szCs w:val="24"/>
        </w:rPr>
        <w:t>a.</w:t>
      </w:r>
    </w:p>
    <w:p w14:paraId="7F73F5F5" w14:textId="3301F4E9" w:rsidR="00861DA6" w:rsidRPr="00C17C82" w:rsidRDefault="00D75F23" w:rsidP="00D75F23">
      <w:pPr>
        <w:pStyle w:val="ListParagraph"/>
        <w:numPr>
          <w:ilvl w:val="0"/>
          <w:numId w:val="1"/>
        </w:numPr>
        <w:spacing w:line="360" w:lineRule="auto"/>
        <w:rPr>
          <w:rFonts w:ascii="Times New Roman" w:hAnsi="Times New Roman" w:cs="Times New Roman"/>
          <w:b/>
          <w:bCs/>
          <w:sz w:val="24"/>
          <w:szCs w:val="24"/>
        </w:rPr>
      </w:pPr>
      <w:r w:rsidRPr="00C17C82">
        <w:rPr>
          <w:rFonts w:ascii="Times New Roman" w:hAnsi="Times New Roman" w:cs="Times New Roman"/>
          <w:b/>
          <w:bCs/>
          <w:sz w:val="24"/>
          <w:szCs w:val="24"/>
        </w:rPr>
        <w:t>KESIMPULAN</w:t>
      </w:r>
    </w:p>
    <w:p w14:paraId="1B6C5829" w14:textId="4DAA0749" w:rsidR="00D75F23" w:rsidRDefault="00F44913" w:rsidP="00F44913">
      <w:pPr>
        <w:pStyle w:val="ListParagraph"/>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Perjanjian</w:t>
      </w:r>
      <w:r w:rsidRPr="00F44913">
        <w:rPr>
          <w:rFonts w:ascii="Times New Roman" w:hAnsi="Times New Roman" w:cs="Times New Roman"/>
          <w:sz w:val="24"/>
          <w:szCs w:val="24"/>
        </w:rPr>
        <w:t xml:space="preserve"> jasa titip barang online menempatkan pembeli dalam posisi yang lemah. Karena pembeli dari awal sudah harus memberikan sejumlah uang yang telah disepakati. Yang mana hal ini bisa saja menimbulkan kekhilafan bagi pelaku usaha jasa titip barang online untuk tidak melakukan apa yang jadi kewajibannya. Maka dari itu </w:t>
      </w:r>
      <w:r>
        <w:rPr>
          <w:rFonts w:ascii="Times New Roman" w:hAnsi="Times New Roman" w:cs="Times New Roman"/>
          <w:sz w:val="24"/>
          <w:szCs w:val="24"/>
        </w:rPr>
        <w:t>a</w:t>
      </w:r>
      <w:r w:rsidRPr="00F44913">
        <w:rPr>
          <w:rFonts w:ascii="Times New Roman" w:hAnsi="Times New Roman" w:cs="Times New Roman"/>
          <w:sz w:val="24"/>
          <w:szCs w:val="24"/>
        </w:rPr>
        <w:t>sas itikad baik sangat penting sebagai dasar dari sahnya perjanjian karena dilakukan dengan kesepakatan kedua belah pihak yang seimbang dan proporsional, tanpa menguntungkan salah satu pihak saja. Karena kesepakatan merupakan penentu terjadinya perjanjian, maka tidak akan ada perjanjian di antara kedua belah pihak jika tidak ada kesepakatan.</w:t>
      </w:r>
      <w:r>
        <w:rPr>
          <w:rFonts w:ascii="Times New Roman" w:hAnsi="Times New Roman" w:cs="Times New Roman"/>
          <w:sz w:val="24"/>
          <w:szCs w:val="24"/>
        </w:rPr>
        <w:t xml:space="preserve"> Kepastian hukum juga </w:t>
      </w:r>
      <w:r w:rsidRPr="00F44913">
        <w:rPr>
          <w:rFonts w:ascii="Times New Roman" w:hAnsi="Times New Roman" w:cs="Times New Roman"/>
          <w:sz w:val="24"/>
          <w:szCs w:val="24"/>
        </w:rPr>
        <w:t xml:space="preserve">sangat penting </w:t>
      </w:r>
      <w:r>
        <w:rPr>
          <w:rFonts w:ascii="Times New Roman" w:hAnsi="Times New Roman" w:cs="Times New Roman"/>
          <w:sz w:val="24"/>
          <w:szCs w:val="24"/>
        </w:rPr>
        <w:t>untuk</w:t>
      </w:r>
      <w:r w:rsidRPr="00F44913">
        <w:rPr>
          <w:rFonts w:ascii="Times New Roman" w:hAnsi="Times New Roman" w:cs="Times New Roman"/>
          <w:sz w:val="24"/>
          <w:szCs w:val="24"/>
        </w:rPr>
        <w:t xml:space="preserve"> melindungi pembeli yang melakukan transaksi online melalui perantara jasa titip online dan sejenisnya. Karena hak-hak konsumen sangat penting untuk ditegakkan, serta untuk meningkatkan kesadaran pelaku usaha tentang pentingnya perlindungan konsumen untuk menumbuhkan sikap usaha yang jujur dan bertanggung jawab.</w:t>
      </w:r>
    </w:p>
    <w:p w14:paraId="5943BD4C"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2BCEAC1E"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4FE43E0F"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2B78693A"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02DEE2B4"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46807544"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5844FBAB"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32820A09"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2802BEF8"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196EFC31"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583404D3"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39B9DA3D"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60FEAB50"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677F4A4F"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10E63D22" w14:textId="77777777" w:rsidR="00F45DC8" w:rsidRDefault="00F45DC8" w:rsidP="00F44913">
      <w:pPr>
        <w:pStyle w:val="ListParagraph"/>
        <w:spacing w:line="360" w:lineRule="auto"/>
        <w:ind w:left="567"/>
        <w:jc w:val="both"/>
        <w:rPr>
          <w:rFonts w:ascii="Times New Roman" w:hAnsi="Times New Roman" w:cs="Times New Roman"/>
          <w:sz w:val="24"/>
          <w:szCs w:val="24"/>
        </w:rPr>
      </w:pPr>
    </w:p>
    <w:p w14:paraId="7DFAE1F9" w14:textId="77777777" w:rsidR="00C17C82" w:rsidRDefault="00C17C82" w:rsidP="00C17C82">
      <w:pPr>
        <w:spacing w:line="360" w:lineRule="auto"/>
        <w:jc w:val="both"/>
        <w:rPr>
          <w:rFonts w:ascii="Times New Roman" w:hAnsi="Times New Roman" w:cs="Times New Roman"/>
          <w:sz w:val="24"/>
          <w:szCs w:val="24"/>
        </w:rPr>
      </w:pPr>
    </w:p>
    <w:p w14:paraId="662F5082" w14:textId="1980D1BC" w:rsidR="00F45DC8" w:rsidRPr="00C17C82" w:rsidRDefault="00F45DC8" w:rsidP="00C17C82">
      <w:pPr>
        <w:spacing w:line="360" w:lineRule="auto"/>
        <w:jc w:val="center"/>
        <w:rPr>
          <w:rFonts w:ascii="Times New Roman" w:hAnsi="Times New Roman" w:cs="Times New Roman"/>
          <w:b/>
          <w:bCs/>
          <w:sz w:val="24"/>
          <w:szCs w:val="24"/>
        </w:rPr>
      </w:pPr>
      <w:r w:rsidRPr="00C17C82">
        <w:rPr>
          <w:rFonts w:ascii="Times New Roman" w:hAnsi="Times New Roman" w:cs="Times New Roman"/>
          <w:b/>
          <w:bCs/>
          <w:sz w:val="24"/>
          <w:szCs w:val="24"/>
        </w:rPr>
        <w:lastRenderedPageBreak/>
        <w:t>DAFTAR PUSTAKA</w:t>
      </w:r>
    </w:p>
    <w:p w14:paraId="23838F3B" w14:textId="142CE8DE" w:rsidR="00C17C82" w:rsidRPr="00C17C82" w:rsidRDefault="00C17C82" w:rsidP="00C17C82">
      <w:pPr>
        <w:pStyle w:val="FootnoteText"/>
        <w:jc w:val="both"/>
        <w:rPr>
          <w:rFonts w:ascii="Times New Roman" w:hAnsi="Times New Roman" w:cs="Times New Roman"/>
          <w:sz w:val="24"/>
          <w:szCs w:val="24"/>
          <w:lang w:val="en-US"/>
        </w:rPr>
      </w:pPr>
      <w:r w:rsidRPr="00C17C82">
        <w:rPr>
          <w:rFonts w:ascii="Times New Roman" w:hAnsi="Times New Roman" w:cs="Times New Roman"/>
          <w:sz w:val="24"/>
          <w:szCs w:val="24"/>
          <w:lang w:val="en-US"/>
        </w:rPr>
        <w:t xml:space="preserve">Deviana Yuanitasari, </w:t>
      </w:r>
      <w:r w:rsidRPr="00C17C82">
        <w:rPr>
          <w:rFonts w:ascii="Times New Roman" w:hAnsi="Times New Roman" w:cs="Times New Roman"/>
          <w:i/>
          <w:iCs/>
          <w:sz w:val="24"/>
          <w:szCs w:val="24"/>
          <w:lang w:val="en-US"/>
        </w:rPr>
        <w:t xml:space="preserve">Pengembangan Hukum Perjanjian Dalam Pelaksanaan Asas Itikad Baik Pada Tahap Pra Kontraktual, </w:t>
      </w:r>
      <w:r w:rsidRPr="00C17C82">
        <w:rPr>
          <w:rFonts w:ascii="Times New Roman" w:hAnsi="Times New Roman" w:cs="Times New Roman"/>
          <w:sz w:val="24"/>
          <w:szCs w:val="24"/>
          <w:lang w:val="en-US"/>
        </w:rPr>
        <w:t>Acta Diurnal, Vol 3 No 2, 2020</w:t>
      </w:r>
      <w:r w:rsidRPr="00C17C82">
        <w:rPr>
          <w:rFonts w:ascii="Times New Roman" w:hAnsi="Times New Roman" w:cs="Times New Roman"/>
          <w:sz w:val="24"/>
          <w:szCs w:val="24"/>
          <w:lang w:val="en-US"/>
        </w:rPr>
        <w:t>.</w:t>
      </w:r>
    </w:p>
    <w:p w14:paraId="67663788" w14:textId="77777777" w:rsidR="00C17C82" w:rsidRPr="00C17C82" w:rsidRDefault="00C17C82" w:rsidP="00C17C82">
      <w:pPr>
        <w:pStyle w:val="FootnoteText"/>
        <w:jc w:val="both"/>
        <w:rPr>
          <w:rFonts w:ascii="Times New Roman" w:hAnsi="Times New Roman" w:cs="Times New Roman"/>
          <w:sz w:val="24"/>
          <w:szCs w:val="24"/>
          <w:lang w:val="en-US"/>
        </w:rPr>
      </w:pPr>
    </w:p>
    <w:p w14:paraId="723F47EB" w14:textId="77777777" w:rsidR="00C17C82" w:rsidRPr="00C17C82" w:rsidRDefault="00C17C82" w:rsidP="00C17C82">
      <w:pPr>
        <w:spacing w:line="360" w:lineRule="auto"/>
        <w:jc w:val="both"/>
        <w:rPr>
          <w:rFonts w:ascii="Times New Roman" w:hAnsi="Times New Roman" w:cs="Times New Roman"/>
          <w:sz w:val="24"/>
          <w:szCs w:val="24"/>
        </w:rPr>
      </w:pPr>
      <w:r w:rsidRPr="00C17C82">
        <w:rPr>
          <w:rFonts w:ascii="Times New Roman" w:hAnsi="Times New Roman" w:cs="Times New Roman"/>
          <w:sz w:val="24"/>
          <w:szCs w:val="24"/>
        </w:rPr>
        <w:t xml:space="preserve">Fitria Alpheratz U. dkk, </w:t>
      </w:r>
      <w:r w:rsidRPr="00C17C82">
        <w:rPr>
          <w:rFonts w:ascii="Times New Roman" w:hAnsi="Times New Roman" w:cs="Times New Roman"/>
          <w:i/>
          <w:iCs/>
          <w:sz w:val="24"/>
          <w:szCs w:val="24"/>
        </w:rPr>
        <w:t>Perlindungan Hukum Terhadap Konsumen Yang Melakukan Penggunaan Jasa Titip Barang Secara Online</w:t>
      </w:r>
      <w:r w:rsidRPr="00C17C82">
        <w:rPr>
          <w:rFonts w:ascii="Times New Roman" w:hAnsi="Times New Roman" w:cs="Times New Roman"/>
          <w:sz w:val="24"/>
          <w:szCs w:val="24"/>
        </w:rPr>
        <w:t>, Diponegoro Law Journal, vol 11 no 2, 2022.</w:t>
      </w:r>
    </w:p>
    <w:p w14:paraId="3BEDDD2A" w14:textId="40B48544" w:rsidR="00C17C82" w:rsidRPr="00C17C82" w:rsidRDefault="00C17C82" w:rsidP="00C17C82">
      <w:pPr>
        <w:pStyle w:val="FootnoteText"/>
        <w:jc w:val="both"/>
        <w:rPr>
          <w:rFonts w:ascii="Times New Roman" w:hAnsi="Times New Roman" w:cs="Times New Roman"/>
          <w:sz w:val="24"/>
          <w:szCs w:val="24"/>
        </w:rPr>
      </w:pPr>
      <w:r w:rsidRPr="00C17C82">
        <w:rPr>
          <w:rFonts w:ascii="Times New Roman" w:hAnsi="Times New Roman" w:cs="Times New Roman"/>
          <w:sz w:val="24"/>
          <w:szCs w:val="24"/>
        </w:rPr>
        <w:t xml:space="preserve">Luh Nila Winarni, </w:t>
      </w:r>
      <w:r w:rsidRPr="00C17C82">
        <w:rPr>
          <w:rFonts w:ascii="Times New Roman" w:hAnsi="Times New Roman" w:cs="Times New Roman"/>
          <w:i/>
          <w:iCs/>
          <w:sz w:val="24"/>
          <w:szCs w:val="24"/>
        </w:rPr>
        <w:t xml:space="preserve">Asas Itikad Baik Sebagai Upaya Perlindungan Konsumen Dalam  Perjanjian Pembiayaan, </w:t>
      </w:r>
      <w:r w:rsidRPr="00C17C82">
        <w:rPr>
          <w:rFonts w:ascii="Times New Roman" w:hAnsi="Times New Roman" w:cs="Times New Roman"/>
          <w:sz w:val="24"/>
          <w:szCs w:val="24"/>
        </w:rPr>
        <w:t>DIH : Jurnal Hukum, Vol 11 No. 21</w:t>
      </w:r>
      <w:r w:rsidRPr="00C17C82">
        <w:rPr>
          <w:rFonts w:ascii="Times New Roman" w:hAnsi="Times New Roman" w:cs="Times New Roman"/>
          <w:sz w:val="24"/>
          <w:szCs w:val="24"/>
        </w:rPr>
        <w:t>.</w:t>
      </w:r>
    </w:p>
    <w:p w14:paraId="1758F770" w14:textId="77777777" w:rsidR="00C17C82" w:rsidRPr="00C17C82" w:rsidRDefault="00C17C82" w:rsidP="00C17C82">
      <w:pPr>
        <w:pStyle w:val="FootnoteText"/>
        <w:ind w:firstLine="720"/>
        <w:jc w:val="both"/>
        <w:rPr>
          <w:rFonts w:ascii="Times New Roman" w:hAnsi="Times New Roman" w:cs="Times New Roman"/>
          <w:sz w:val="24"/>
          <w:szCs w:val="24"/>
          <w:lang w:val="en-US"/>
        </w:rPr>
      </w:pPr>
    </w:p>
    <w:p w14:paraId="7018AF2B" w14:textId="77777777" w:rsidR="00C17C82" w:rsidRPr="00C17C82" w:rsidRDefault="00F45DC8" w:rsidP="00C17C82">
      <w:pPr>
        <w:spacing w:line="360" w:lineRule="auto"/>
        <w:jc w:val="both"/>
        <w:rPr>
          <w:rFonts w:ascii="Times New Roman" w:hAnsi="Times New Roman" w:cs="Times New Roman"/>
          <w:sz w:val="24"/>
          <w:szCs w:val="24"/>
        </w:rPr>
      </w:pPr>
      <w:r w:rsidRPr="00C17C82">
        <w:rPr>
          <w:rFonts w:ascii="Times New Roman" w:hAnsi="Times New Roman" w:cs="Times New Roman"/>
          <w:sz w:val="24"/>
          <w:szCs w:val="24"/>
          <w:lang w:val="en-US"/>
        </w:rPr>
        <w:t xml:space="preserve">M. Reza Fahlevi, </w:t>
      </w:r>
      <w:r w:rsidRPr="00C17C82">
        <w:rPr>
          <w:rFonts w:ascii="Times New Roman" w:hAnsi="Times New Roman" w:cs="Times New Roman"/>
          <w:i/>
          <w:iCs/>
          <w:sz w:val="24"/>
          <w:szCs w:val="24"/>
          <w:lang w:val="en-US"/>
        </w:rPr>
        <w:t>Jasa Titip Online (Jual Beli Dengan Pemberian Kuasa) Dalam Perspektif Kepastian Hukum</w:t>
      </w:r>
      <w:r w:rsidRPr="00C17C82">
        <w:rPr>
          <w:rFonts w:ascii="Times New Roman" w:hAnsi="Times New Roman" w:cs="Times New Roman"/>
          <w:sz w:val="24"/>
          <w:szCs w:val="24"/>
          <w:lang w:val="en-US"/>
        </w:rPr>
        <w:t xml:space="preserve">, Badamai Law Journal, </w:t>
      </w:r>
      <w:r w:rsidRPr="00C17C82">
        <w:rPr>
          <w:rFonts w:ascii="Times New Roman" w:hAnsi="Times New Roman" w:cs="Times New Roman"/>
          <w:sz w:val="24"/>
          <w:szCs w:val="24"/>
        </w:rPr>
        <w:t>Vol 7 No 1, 2022</w:t>
      </w:r>
      <w:r w:rsidR="00C17C82" w:rsidRPr="00C17C82">
        <w:rPr>
          <w:rFonts w:ascii="Times New Roman" w:hAnsi="Times New Roman" w:cs="Times New Roman"/>
          <w:sz w:val="24"/>
          <w:szCs w:val="24"/>
        </w:rPr>
        <w:t>.</w:t>
      </w:r>
    </w:p>
    <w:p w14:paraId="4E268D94" w14:textId="752CFD5B" w:rsidR="00C17C82" w:rsidRPr="00C17C82" w:rsidRDefault="00C17C82" w:rsidP="00C17C82">
      <w:pPr>
        <w:spacing w:line="360" w:lineRule="auto"/>
        <w:jc w:val="both"/>
        <w:rPr>
          <w:rFonts w:ascii="Times New Roman" w:hAnsi="Times New Roman" w:cs="Times New Roman"/>
          <w:sz w:val="24"/>
          <w:szCs w:val="24"/>
        </w:rPr>
      </w:pPr>
      <w:r w:rsidRPr="00C17C82">
        <w:rPr>
          <w:rFonts w:ascii="Times New Roman" w:hAnsi="Times New Roman" w:cs="Times New Roman"/>
          <w:sz w:val="24"/>
          <w:szCs w:val="24"/>
        </w:rPr>
        <w:t xml:space="preserve">Rafni Suryaningsih Harun, </w:t>
      </w:r>
      <w:r w:rsidRPr="00C17C82">
        <w:rPr>
          <w:rFonts w:ascii="Times New Roman" w:hAnsi="Times New Roman" w:cs="Times New Roman"/>
          <w:i/>
          <w:iCs/>
          <w:sz w:val="24"/>
          <w:szCs w:val="24"/>
        </w:rPr>
        <w:t xml:space="preserve">Implementasi Asas Itikad Baik Dalam Perjanjian Transaksi Jual Beli Online, </w:t>
      </w:r>
      <w:r w:rsidRPr="00C17C82">
        <w:rPr>
          <w:rFonts w:ascii="Times New Roman" w:hAnsi="Times New Roman" w:cs="Times New Roman"/>
          <w:sz w:val="24"/>
          <w:szCs w:val="24"/>
        </w:rPr>
        <w:t>Jurnal Legalitas, Vol 12 No 2, 2019</w:t>
      </w:r>
      <w:r w:rsidRPr="00C17C82">
        <w:rPr>
          <w:rFonts w:ascii="Times New Roman" w:hAnsi="Times New Roman" w:cs="Times New Roman"/>
          <w:sz w:val="24"/>
          <w:szCs w:val="24"/>
        </w:rPr>
        <w:t>.</w:t>
      </w:r>
    </w:p>
    <w:p w14:paraId="28045DF9" w14:textId="4F10AE91" w:rsidR="00C17C82" w:rsidRPr="00C17C82" w:rsidRDefault="00F45DC8" w:rsidP="00C17C82">
      <w:pPr>
        <w:spacing w:line="360" w:lineRule="auto"/>
        <w:jc w:val="both"/>
        <w:rPr>
          <w:rFonts w:ascii="Times New Roman" w:hAnsi="Times New Roman" w:cs="Times New Roman"/>
          <w:sz w:val="24"/>
          <w:szCs w:val="24"/>
        </w:rPr>
      </w:pPr>
      <w:r w:rsidRPr="00C17C82">
        <w:rPr>
          <w:rFonts w:ascii="Times New Roman" w:hAnsi="Times New Roman" w:cs="Times New Roman"/>
          <w:sz w:val="24"/>
          <w:szCs w:val="24"/>
        </w:rPr>
        <w:t xml:space="preserve">Ronny Hanitijo Soemitro, </w:t>
      </w:r>
      <w:r w:rsidRPr="00C17C82">
        <w:rPr>
          <w:rFonts w:ascii="Times New Roman" w:hAnsi="Times New Roman" w:cs="Times New Roman"/>
          <w:i/>
          <w:iCs/>
          <w:sz w:val="24"/>
          <w:szCs w:val="24"/>
        </w:rPr>
        <w:t>Metodologi Penelitian Hukum Dan Jurimetri</w:t>
      </w:r>
      <w:r w:rsidRPr="00C17C82">
        <w:rPr>
          <w:rFonts w:ascii="Times New Roman" w:hAnsi="Times New Roman" w:cs="Times New Roman"/>
          <w:sz w:val="24"/>
          <w:szCs w:val="24"/>
        </w:rPr>
        <w:t>, Jakarta: Ghalia Indonesia, 1990</w:t>
      </w:r>
      <w:r w:rsidR="00C17C82" w:rsidRPr="00C17C82">
        <w:rPr>
          <w:rFonts w:ascii="Times New Roman" w:hAnsi="Times New Roman" w:cs="Times New Roman"/>
          <w:sz w:val="24"/>
          <w:szCs w:val="24"/>
        </w:rPr>
        <w:t>.</w:t>
      </w:r>
    </w:p>
    <w:sectPr w:rsidR="00C17C82" w:rsidRPr="00C17C8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FC5C6" w14:textId="77777777" w:rsidR="00887A92" w:rsidRDefault="00887A92" w:rsidP="008078D4">
      <w:pPr>
        <w:spacing w:after="0" w:line="240" w:lineRule="auto"/>
      </w:pPr>
      <w:r>
        <w:separator/>
      </w:r>
    </w:p>
  </w:endnote>
  <w:endnote w:type="continuationSeparator" w:id="0">
    <w:p w14:paraId="725EA944" w14:textId="77777777" w:rsidR="00887A92" w:rsidRDefault="00887A92" w:rsidP="0080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1B464" w14:textId="77777777" w:rsidR="00887A92" w:rsidRDefault="00887A92" w:rsidP="008078D4">
      <w:pPr>
        <w:spacing w:after="0" w:line="240" w:lineRule="auto"/>
      </w:pPr>
      <w:r>
        <w:separator/>
      </w:r>
    </w:p>
  </w:footnote>
  <w:footnote w:type="continuationSeparator" w:id="0">
    <w:p w14:paraId="63AC7454" w14:textId="77777777" w:rsidR="00887A92" w:rsidRDefault="00887A92" w:rsidP="008078D4">
      <w:pPr>
        <w:spacing w:after="0" w:line="240" w:lineRule="auto"/>
      </w:pPr>
      <w:r>
        <w:continuationSeparator/>
      </w:r>
    </w:p>
  </w:footnote>
  <w:footnote w:id="1">
    <w:p w14:paraId="24700F8E" w14:textId="28B4B67A" w:rsidR="008078D4" w:rsidRPr="00C17C82" w:rsidRDefault="008078D4" w:rsidP="008078D4">
      <w:pPr>
        <w:pStyle w:val="FootnoteText"/>
        <w:rPr>
          <w:rFonts w:ascii="Times New Roman" w:hAnsi="Times New Roman" w:cs="Times New Roman"/>
          <w:lang w:val="en-US"/>
        </w:rPr>
      </w:pPr>
      <w:r w:rsidRPr="00C17C82">
        <w:rPr>
          <w:rStyle w:val="FootnoteReference"/>
          <w:rFonts w:ascii="Times New Roman" w:hAnsi="Times New Roman" w:cs="Times New Roman"/>
        </w:rPr>
        <w:footnoteRef/>
      </w:r>
      <w:r w:rsidRPr="00C17C82">
        <w:rPr>
          <w:rFonts w:ascii="Times New Roman" w:hAnsi="Times New Roman" w:cs="Times New Roman"/>
        </w:rPr>
        <w:t xml:space="preserve"> </w:t>
      </w:r>
      <w:r w:rsidRPr="00C17C82">
        <w:rPr>
          <w:rFonts w:ascii="Times New Roman" w:hAnsi="Times New Roman" w:cs="Times New Roman"/>
          <w:lang w:val="en-US"/>
        </w:rPr>
        <w:t xml:space="preserve">M. Reza Fahlevi, </w:t>
      </w:r>
      <w:r w:rsidRPr="00C17C82">
        <w:rPr>
          <w:rFonts w:ascii="Times New Roman" w:hAnsi="Times New Roman" w:cs="Times New Roman"/>
          <w:i/>
          <w:iCs/>
          <w:lang w:val="en-US"/>
        </w:rPr>
        <w:t>Jasa Titip Online (Jual Beli Dengan Pemberian Kuasa) Dalam Perspektif Kepastian Hukum</w:t>
      </w:r>
      <w:r w:rsidRPr="00C17C82">
        <w:rPr>
          <w:rFonts w:ascii="Times New Roman" w:hAnsi="Times New Roman" w:cs="Times New Roman"/>
          <w:lang w:val="en-US"/>
        </w:rPr>
        <w:t xml:space="preserve">, Badamai Law Journal, </w:t>
      </w:r>
      <w:r w:rsidRPr="00C17C82">
        <w:rPr>
          <w:rFonts w:ascii="Times New Roman" w:hAnsi="Times New Roman" w:cs="Times New Roman"/>
        </w:rPr>
        <w:t>Vol 7 No 1, 2022, hal. 151</w:t>
      </w:r>
    </w:p>
  </w:footnote>
  <w:footnote w:id="2">
    <w:p w14:paraId="2B81A39A" w14:textId="333D28B9" w:rsidR="001E6273" w:rsidRPr="00C17C82" w:rsidRDefault="001E6273" w:rsidP="0074791B">
      <w:pPr>
        <w:pStyle w:val="FootnoteText"/>
        <w:ind w:firstLine="720"/>
        <w:rPr>
          <w:rFonts w:ascii="Times New Roman" w:hAnsi="Times New Roman" w:cs="Times New Roman"/>
          <w:lang w:val="en-US"/>
        </w:rPr>
      </w:pPr>
      <w:r w:rsidRPr="00C17C82">
        <w:rPr>
          <w:rStyle w:val="FootnoteReference"/>
          <w:rFonts w:ascii="Times New Roman" w:hAnsi="Times New Roman" w:cs="Times New Roman"/>
        </w:rPr>
        <w:footnoteRef/>
      </w:r>
      <w:r w:rsidRPr="00C17C82">
        <w:rPr>
          <w:rFonts w:ascii="Times New Roman" w:hAnsi="Times New Roman" w:cs="Times New Roman"/>
        </w:rPr>
        <w:t xml:space="preserve"> Ronny Hanitijo Soemitro, </w:t>
      </w:r>
      <w:r w:rsidRPr="00C17C82">
        <w:rPr>
          <w:rFonts w:ascii="Times New Roman" w:hAnsi="Times New Roman" w:cs="Times New Roman"/>
          <w:i/>
          <w:iCs/>
        </w:rPr>
        <w:t>Metodologi Penelitian Hukum Dan Jurimetri</w:t>
      </w:r>
      <w:r w:rsidRPr="00C17C82">
        <w:rPr>
          <w:rFonts w:ascii="Times New Roman" w:hAnsi="Times New Roman" w:cs="Times New Roman"/>
        </w:rPr>
        <w:t>, (Jakarta: Ghalia Indonesia, 1990), hal. 13.</w:t>
      </w:r>
    </w:p>
  </w:footnote>
  <w:footnote w:id="3">
    <w:p w14:paraId="49F7EE09" w14:textId="28F716EB" w:rsidR="005E00F7" w:rsidRPr="00C17C82" w:rsidRDefault="005E00F7" w:rsidP="005E00F7">
      <w:pPr>
        <w:pStyle w:val="FootnoteText"/>
        <w:ind w:firstLine="720"/>
        <w:rPr>
          <w:rFonts w:ascii="Times New Roman" w:hAnsi="Times New Roman" w:cs="Times New Roman"/>
          <w:lang w:val="en-US"/>
        </w:rPr>
      </w:pPr>
      <w:r w:rsidRPr="00C17C82">
        <w:rPr>
          <w:rStyle w:val="FootnoteReference"/>
          <w:rFonts w:ascii="Times New Roman" w:hAnsi="Times New Roman" w:cs="Times New Roman"/>
        </w:rPr>
        <w:footnoteRef/>
      </w:r>
      <w:r w:rsidRPr="00C17C82">
        <w:rPr>
          <w:rFonts w:ascii="Times New Roman" w:hAnsi="Times New Roman" w:cs="Times New Roman"/>
        </w:rPr>
        <w:t xml:space="preserve"> Luh Nila Winarni, </w:t>
      </w:r>
      <w:r w:rsidRPr="00C17C82">
        <w:rPr>
          <w:rFonts w:ascii="Times New Roman" w:hAnsi="Times New Roman" w:cs="Times New Roman"/>
          <w:i/>
          <w:iCs/>
        </w:rPr>
        <w:t xml:space="preserve">Asas Itikad Baik Sebagai Upaya Perlindungan Konsumen Dalam  Perjanjian Pembiayaan, </w:t>
      </w:r>
      <w:r w:rsidRPr="00C17C82">
        <w:rPr>
          <w:rFonts w:ascii="Times New Roman" w:hAnsi="Times New Roman" w:cs="Times New Roman"/>
        </w:rPr>
        <w:t>DIH : Jurnal Hukum, Vol 11 No. 21, hal. 3</w:t>
      </w:r>
    </w:p>
  </w:footnote>
  <w:footnote w:id="4">
    <w:p w14:paraId="4D314671" w14:textId="28F7E81C" w:rsidR="0074791B" w:rsidRPr="00C17C82" w:rsidRDefault="0074791B" w:rsidP="0074791B">
      <w:pPr>
        <w:pStyle w:val="FootnoteText"/>
        <w:ind w:firstLine="720"/>
        <w:rPr>
          <w:rFonts w:ascii="Times New Roman" w:hAnsi="Times New Roman" w:cs="Times New Roman"/>
          <w:lang w:val="en-US"/>
        </w:rPr>
      </w:pPr>
      <w:r w:rsidRPr="00C17C82">
        <w:rPr>
          <w:rStyle w:val="FootnoteReference"/>
          <w:rFonts w:ascii="Times New Roman" w:hAnsi="Times New Roman" w:cs="Times New Roman"/>
        </w:rPr>
        <w:footnoteRef/>
      </w:r>
      <w:r w:rsidRPr="00C17C82">
        <w:rPr>
          <w:rFonts w:ascii="Times New Roman" w:hAnsi="Times New Roman" w:cs="Times New Roman"/>
        </w:rPr>
        <w:t xml:space="preserve"> </w:t>
      </w:r>
      <w:r w:rsidRPr="00C17C82">
        <w:rPr>
          <w:rFonts w:ascii="Times New Roman" w:hAnsi="Times New Roman" w:cs="Times New Roman"/>
          <w:lang w:val="en-US"/>
        </w:rPr>
        <w:t xml:space="preserve">Deviana Yuanitasari, </w:t>
      </w:r>
      <w:r w:rsidRPr="00C17C82">
        <w:rPr>
          <w:rFonts w:ascii="Times New Roman" w:hAnsi="Times New Roman" w:cs="Times New Roman"/>
          <w:i/>
          <w:iCs/>
          <w:lang w:val="en-US"/>
        </w:rPr>
        <w:t xml:space="preserve">Pengembangan Hukum Perjanjian Dalam Pelaksanaan Asas Itikad Baik Pada Tahap Pra Kontraktual, </w:t>
      </w:r>
      <w:r w:rsidRPr="00C17C82">
        <w:rPr>
          <w:rFonts w:ascii="Times New Roman" w:hAnsi="Times New Roman" w:cs="Times New Roman"/>
          <w:lang w:val="en-US"/>
        </w:rPr>
        <w:t>Acta Diurnal, Vol 3 No 2, 2020, hal. 294</w:t>
      </w:r>
    </w:p>
  </w:footnote>
  <w:footnote w:id="5">
    <w:p w14:paraId="2DDC7EBB" w14:textId="1976CB28" w:rsidR="005E00F7" w:rsidRPr="00C17C82" w:rsidRDefault="005E00F7" w:rsidP="005E00F7">
      <w:pPr>
        <w:pStyle w:val="FootnoteText"/>
        <w:ind w:firstLine="720"/>
        <w:rPr>
          <w:rFonts w:ascii="Times New Roman" w:hAnsi="Times New Roman" w:cs="Times New Roman"/>
          <w:lang w:val="en-US"/>
        </w:rPr>
      </w:pPr>
      <w:r w:rsidRPr="00C17C82">
        <w:rPr>
          <w:rStyle w:val="FootnoteReference"/>
          <w:rFonts w:ascii="Times New Roman" w:hAnsi="Times New Roman" w:cs="Times New Roman"/>
        </w:rPr>
        <w:footnoteRef/>
      </w:r>
      <w:r w:rsidRPr="00C17C82">
        <w:rPr>
          <w:rFonts w:ascii="Times New Roman" w:hAnsi="Times New Roman" w:cs="Times New Roman"/>
        </w:rPr>
        <w:t xml:space="preserve"> Loc. Cit, Luh Nila Winarni, hal. 4</w:t>
      </w:r>
    </w:p>
  </w:footnote>
  <w:footnote w:id="6">
    <w:p w14:paraId="552D49F2" w14:textId="77777777" w:rsidR="002C2772" w:rsidRPr="00C17C82" w:rsidRDefault="002C2772" w:rsidP="002C2772">
      <w:pPr>
        <w:pStyle w:val="FootnoteText"/>
        <w:ind w:firstLine="720"/>
        <w:rPr>
          <w:rFonts w:ascii="Times New Roman" w:hAnsi="Times New Roman" w:cs="Times New Roman"/>
          <w:lang w:val="en-US"/>
        </w:rPr>
      </w:pPr>
      <w:r w:rsidRPr="00C17C82">
        <w:rPr>
          <w:rStyle w:val="FootnoteReference"/>
          <w:rFonts w:ascii="Times New Roman" w:hAnsi="Times New Roman" w:cs="Times New Roman"/>
        </w:rPr>
        <w:footnoteRef/>
      </w:r>
      <w:r w:rsidRPr="00C17C82">
        <w:rPr>
          <w:rFonts w:ascii="Times New Roman" w:hAnsi="Times New Roman" w:cs="Times New Roman"/>
        </w:rPr>
        <w:t xml:space="preserve"> Rafni Suryaningsih Harun, </w:t>
      </w:r>
      <w:r w:rsidRPr="00C17C82">
        <w:rPr>
          <w:rFonts w:ascii="Times New Roman" w:hAnsi="Times New Roman" w:cs="Times New Roman"/>
          <w:i/>
          <w:iCs/>
        </w:rPr>
        <w:t xml:space="preserve">Implementasi Asas Itikad Baik Dalam Perjanjian Transaksi Jual Beli Online, </w:t>
      </w:r>
      <w:r w:rsidRPr="00C17C82">
        <w:rPr>
          <w:rFonts w:ascii="Times New Roman" w:hAnsi="Times New Roman" w:cs="Times New Roman"/>
        </w:rPr>
        <w:t>Jurnal Legalitas, Vol 12 No 2, 2019, hal. 97</w:t>
      </w:r>
    </w:p>
  </w:footnote>
  <w:footnote w:id="7">
    <w:p w14:paraId="1B078115" w14:textId="44B3EDD9" w:rsidR="00F45DC8" w:rsidRPr="00C17C82" w:rsidRDefault="00F45DC8">
      <w:pPr>
        <w:pStyle w:val="FootnoteText"/>
        <w:rPr>
          <w:rFonts w:ascii="Times New Roman" w:hAnsi="Times New Roman" w:cs="Times New Roman"/>
          <w:lang w:val="en-US"/>
        </w:rPr>
      </w:pPr>
      <w:r w:rsidRPr="00C17C82">
        <w:rPr>
          <w:rStyle w:val="FootnoteReference"/>
          <w:rFonts w:ascii="Times New Roman" w:hAnsi="Times New Roman" w:cs="Times New Roman"/>
        </w:rPr>
        <w:footnoteRef/>
      </w:r>
      <w:r w:rsidRPr="00C17C82">
        <w:rPr>
          <w:rFonts w:ascii="Times New Roman" w:hAnsi="Times New Roman" w:cs="Times New Roman"/>
        </w:rPr>
        <w:t xml:space="preserve"> Fitria Alpheratz U. dkk, </w:t>
      </w:r>
      <w:r w:rsidRPr="00C17C82">
        <w:rPr>
          <w:rFonts w:ascii="Times New Roman" w:hAnsi="Times New Roman" w:cs="Times New Roman"/>
          <w:i/>
          <w:iCs/>
        </w:rPr>
        <w:t xml:space="preserve">Perlindungan </w:t>
      </w:r>
      <w:r w:rsidR="00C17C82" w:rsidRPr="00C17C82">
        <w:rPr>
          <w:rFonts w:ascii="Times New Roman" w:hAnsi="Times New Roman" w:cs="Times New Roman"/>
          <w:i/>
          <w:iCs/>
        </w:rPr>
        <w:t>Hukum Terhadap Konsumen Yang Melakukan Penggunaan Jasa Titip Barang Secara Online</w:t>
      </w:r>
      <w:r w:rsidR="00C17C82" w:rsidRPr="00C17C82">
        <w:rPr>
          <w:rFonts w:ascii="Times New Roman" w:hAnsi="Times New Roman" w:cs="Times New Roman"/>
        </w:rPr>
        <w:t>, Diponegoro Law Journal</w:t>
      </w:r>
      <w:r w:rsidRPr="00C17C82">
        <w:rPr>
          <w:rFonts w:ascii="Times New Roman" w:hAnsi="Times New Roman" w:cs="Times New Roman"/>
        </w:rPr>
        <w:t>, vol 11 no 2, 2022</w:t>
      </w:r>
      <w:r w:rsidR="00C17C82" w:rsidRPr="00C17C82">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6206CE"/>
    <w:multiLevelType w:val="hybridMultilevel"/>
    <w:tmpl w:val="93BE57CE"/>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8B31CBF"/>
    <w:multiLevelType w:val="multilevel"/>
    <w:tmpl w:val="2416E49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num w:numId="1" w16cid:durableId="527763164">
    <w:abstractNumId w:val="0"/>
  </w:num>
  <w:num w:numId="2" w16cid:durableId="6950834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A6"/>
    <w:rsid w:val="00014F00"/>
    <w:rsid w:val="0006444D"/>
    <w:rsid w:val="00070047"/>
    <w:rsid w:val="001A7786"/>
    <w:rsid w:val="001D34EA"/>
    <w:rsid w:val="001E6273"/>
    <w:rsid w:val="0023384B"/>
    <w:rsid w:val="002C2772"/>
    <w:rsid w:val="003E0831"/>
    <w:rsid w:val="005A5C59"/>
    <w:rsid w:val="005E00F7"/>
    <w:rsid w:val="006C67AB"/>
    <w:rsid w:val="006F63EC"/>
    <w:rsid w:val="0074791B"/>
    <w:rsid w:val="00764FB8"/>
    <w:rsid w:val="008078D4"/>
    <w:rsid w:val="00822B28"/>
    <w:rsid w:val="00861DA6"/>
    <w:rsid w:val="00887A92"/>
    <w:rsid w:val="009C1DA8"/>
    <w:rsid w:val="009F3229"/>
    <w:rsid w:val="00B31F15"/>
    <w:rsid w:val="00C17C82"/>
    <w:rsid w:val="00D75F23"/>
    <w:rsid w:val="00D91F06"/>
    <w:rsid w:val="00F44913"/>
    <w:rsid w:val="00F45DC8"/>
    <w:rsid w:val="00FF1C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14D43"/>
  <w15:chartTrackingRefBased/>
  <w15:docId w15:val="{C3A000CE-0961-4269-A5B4-BA9016D97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34EA"/>
    <w:pPr>
      <w:ind w:left="720"/>
      <w:contextualSpacing/>
    </w:pPr>
  </w:style>
  <w:style w:type="paragraph" w:styleId="FootnoteText">
    <w:name w:val="footnote text"/>
    <w:basedOn w:val="Normal"/>
    <w:link w:val="FootnoteTextChar"/>
    <w:uiPriority w:val="99"/>
    <w:unhideWhenUsed/>
    <w:rsid w:val="008078D4"/>
    <w:pPr>
      <w:spacing w:after="0" w:line="240" w:lineRule="auto"/>
    </w:pPr>
    <w:rPr>
      <w:sz w:val="20"/>
      <w:szCs w:val="20"/>
    </w:rPr>
  </w:style>
  <w:style w:type="character" w:customStyle="1" w:styleId="FootnoteTextChar">
    <w:name w:val="Footnote Text Char"/>
    <w:basedOn w:val="DefaultParagraphFont"/>
    <w:link w:val="FootnoteText"/>
    <w:uiPriority w:val="99"/>
    <w:rsid w:val="008078D4"/>
    <w:rPr>
      <w:sz w:val="20"/>
      <w:szCs w:val="20"/>
    </w:rPr>
  </w:style>
  <w:style w:type="character" w:styleId="FootnoteReference">
    <w:name w:val="footnote reference"/>
    <w:basedOn w:val="DefaultParagraphFont"/>
    <w:uiPriority w:val="99"/>
    <w:semiHidden/>
    <w:unhideWhenUsed/>
    <w:rsid w:val="008078D4"/>
    <w:rPr>
      <w:vertAlign w:val="superscript"/>
    </w:rPr>
  </w:style>
  <w:style w:type="character" w:styleId="Hyperlink">
    <w:name w:val="Hyperlink"/>
    <w:basedOn w:val="DefaultParagraphFont"/>
    <w:uiPriority w:val="99"/>
    <w:unhideWhenUsed/>
    <w:rsid w:val="003E0831"/>
    <w:rPr>
      <w:color w:val="0563C1" w:themeColor="hyperlink"/>
      <w:u w:val="single"/>
    </w:rPr>
  </w:style>
  <w:style w:type="character" w:styleId="UnresolvedMention">
    <w:name w:val="Unresolved Mention"/>
    <w:basedOn w:val="DefaultParagraphFont"/>
    <w:uiPriority w:val="99"/>
    <w:semiHidden/>
    <w:unhideWhenUsed/>
    <w:rsid w:val="003E08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46670">
      <w:bodyDiv w:val="1"/>
      <w:marLeft w:val="0"/>
      <w:marRight w:val="0"/>
      <w:marTop w:val="0"/>
      <w:marBottom w:val="0"/>
      <w:divBdr>
        <w:top w:val="none" w:sz="0" w:space="0" w:color="auto"/>
        <w:left w:val="none" w:sz="0" w:space="0" w:color="auto"/>
        <w:bottom w:val="none" w:sz="0" w:space="0" w:color="auto"/>
        <w:right w:val="none" w:sz="0" w:space="0" w:color="auto"/>
      </w:divBdr>
    </w:div>
    <w:div w:id="89814108">
      <w:bodyDiv w:val="1"/>
      <w:marLeft w:val="0"/>
      <w:marRight w:val="0"/>
      <w:marTop w:val="0"/>
      <w:marBottom w:val="0"/>
      <w:divBdr>
        <w:top w:val="none" w:sz="0" w:space="0" w:color="auto"/>
        <w:left w:val="none" w:sz="0" w:space="0" w:color="auto"/>
        <w:bottom w:val="none" w:sz="0" w:space="0" w:color="auto"/>
        <w:right w:val="none" w:sz="0" w:space="0" w:color="auto"/>
      </w:divBdr>
    </w:div>
    <w:div w:id="107509332">
      <w:bodyDiv w:val="1"/>
      <w:marLeft w:val="0"/>
      <w:marRight w:val="0"/>
      <w:marTop w:val="0"/>
      <w:marBottom w:val="0"/>
      <w:divBdr>
        <w:top w:val="none" w:sz="0" w:space="0" w:color="auto"/>
        <w:left w:val="none" w:sz="0" w:space="0" w:color="auto"/>
        <w:bottom w:val="none" w:sz="0" w:space="0" w:color="auto"/>
        <w:right w:val="none" w:sz="0" w:space="0" w:color="auto"/>
      </w:divBdr>
    </w:div>
    <w:div w:id="117920286">
      <w:bodyDiv w:val="1"/>
      <w:marLeft w:val="0"/>
      <w:marRight w:val="0"/>
      <w:marTop w:val="0"/>
      <w:marBottom w:val="0"/>
      <w:divBdr>
        <w:top w:val="none" w:sz="0" w:space="0" w:color="auto"/>
        <w:left w:val="none" w:sz="0" w:space="0" w:color="auto"/>
        <w:bottom w:val="none" w:sz="0" w:space="0" w:color="auto"/>
        <w:right w:val="none" w:sz="0" w:space="0" w:color="auto"/>
      </w:divBdr>
    </w:div>
    <w:div w:id="248390593">
      <w:bodyDiv w:val="1"/>
      <w:marLeft w:val="0"/>
      <w:marRight w:val="0"/>
      <w:marTop w:val="0"/>
      <w:marBottom w:val="0"/>
      <w:divBdr>
        <w:top w:val="none" w:sz="0" w:space="0" w:color="auto"/>
        <w:left w:val="none" w:sz="0" w:space="0" w:color="auto"/>
        <w:bottom w:val="none" w:sz="0" w:space="0" w:color="auto"/>
        <w:right w:val="none" w:sz="0" w:space="0" w:color="auto"/>
      </w:divBdr>
    </w:div>
    <w:div w:id="322584768">
      <w:bodyDiv w:val="1"/>
      <w:marLeft w:val="0"/>
      <w:marRight w:val="0"/>
      <w:marTop w:val="0"/>
      <w:marBottom w:val="0"/>
      <w:divBdr>
        <w:top w:val="none" w:sz="0" w:space="0" w:color="auto"/>
        <w:left w:val="none" w:sz="0" w:space="0" w:color="auto"/>
        <w:bottom w:val="none" w:sz="0" w:space="0" w:color="auto"/>
        <w:right w:val="none" w:sz="0" w:space="0" w:color="auto"/>
      </w:divBdr>
    </w:div>
    <w:div w:id="326708399">
      <w:bodyDiv w:val="1"/>
      <w:marLeft w:val="0"/>
      <w:marRight w:val="0"/>
      <w:marTop w:val="0"/>
      <w:marBottom w:val="0"/>
      <w:divBdr>
        <w:top w:val="none" w:sz="0" w:space="0" w:color="auto"/>
        <w:left w:val="none" w:sz="0" w:space="0" w:color="auto"/>
        <w:bottom w:val="none" w:sz="0" w:space="0" w:color="auto"/>
        <w:right w:val="none" w:sz="0" w:space="0" w:color="auto"/>
      </w:divBdr>
    </w:div>
    <w:div w:id="360597588">
      <w:bodyDiv w:val="1"/>
      <w:marLeft w:val="0"/>
      <w:marRight w:val="0"/>
      <w:marTop w:val="0"/>
      <w:marBottom w:val="0"/>
      <w:divBdr>
        <w:top w:val="none" w:sz="0" w:space="0" w:color="auto"/>
        <w:left w:val="none" w:sz="0" w:space="0" w:color="auto"/>
        <w:bottom w:val="none" w:sz="0" w:space="0" w:color="auto"/>
        <w:right w:val="none" w:sz="0" w:space="0" w:color="auto"/>
      </w:divBdr>
    </w:div>
    <w:div w:id="497619571">
      <w:bodyDiv w:val="1"/>
      <w:marLeft w:val="0"/>
      <w:marRight w:val="0"/>
      <w:marTop w:val="0"/>
      <w:marBottom w:val="0"/>
      <w:divBdr>
        <w:top w:val="none" w:sz="0" w:space="0" w:color="auto"/>
        <w:left w:val="none" w:sz="0" w:space="0" w:color="auto"/>
        <w:bottom w:val="none" w:sz="0" w:space="0" w:color="auto"/>
        <w:right w:val="none" w:sz="0" w:space="0" w:color="auto"/>
      </w:divBdr>
    </w:div>
    <w:div w:id="548036778">
      <w:bodyDiv w:val="1"/>
      <w:marLeft w:val="0"/>
      <w:marRight w:val="0"/>
      <w:marTop w:val="0"/>
      <w:marBottom w:val="0"/>
      <w:divBdr>
        <w:top w:val="none" w:sz="0" w:space="0" w:color="auto"/>
        <w:left w:val="none" w:sz="0" w:space="0" w:color="auto"/>
        <w:bottom w:val="none" w:sz="0" w:space="0" w:color="auto"/>
        <w:right w:val="none" w:sz="0" w:space="0" w:color="auto"/>
      </w:divBdr>
    </w:div>
    <w:div w:id="597176892">
      <w:bodyDiv w:val="1"/>
      <w:marLeft w:val="0"/>
      <w:marRight w:val="0"/>
      <w:marTop w:val="0"/>
      <w:marBottom w:val="0"/>
      <w:divBdr>
        <w:top w:val="none" w:sz="0" w:space="0" w:color="auto"/>
        <w:left w:val="none" w:sz="0" w:space="0" w:color="auto"/>
        <w:bottom w:val="none" w:sz="0" w:space="0" w:color="auto"/>
        <w:right w:val="none" w:sz="0" w:space="0" w:color="auto"/>
      </w:divBdr>
    </w:div>
    <w:div w:id="655301736">
      <w:bodyDiv w:val="1"/>
      <w:marLeft w:val="0"/>
      <w:marRight w:val="0"/>
      <w:marTop w:val="0"/>
      <w:marBottom w:val="0"/>
      <w:divBdr>
        <w:top w:val="none" w:sz="0" w:space="0" w:color="auto"/>
        <w:left w:val="none" w:sz="0" w:space="0" w:color="auto"/>
        <w:bottom w:val="none" w:sz="0" w:space="0" w:color="auto"/>
        <w:right w:val="none" w:sz="0" w:space="0" w:color="auto"/>
      </w:divBdr>
    </w:div>
    <w:div w:id="683823565">
      <w:bodyDiv w:val="1"/>
      <w:marLeft w:val="0"/>
      <w:marRight w:val="0"/>
      <w:marTop w:val="0"/>
      <w:marBottom w:val="0"/>
      <w:divBdr>
        <w:top w:val="none" w:sz="0" w:space="0" w:color="auto"/>
        <w:left w:val="none" w:sz="0" w:space="0" w:color="auto"/>
        <w:bottom w:val="none" w:sz="0" w:space="0" w:color="auto"/>
        <w:right w:val="none" w:sz="0" w:space="0" w:color="auto"/>
      </w:divBdr>
    </w:div>
    <w:div w:id="711461639">
      <w:bodyDiv w:val="1"/>
      <w:marLeft w:val="0"/>
      <w:marRight w:val="0"/>
      <w:marTop w:val="0"/>
      <w:marBottom w:val="0"/>
      <w:divBdr>
        <w:top w:val="none" w:sz="0" w:space="0" w:color="auto"/>
        <w:left w:val="none" w:sz="0" w:space="0" w:color="auto"/>
        <w:bottom w:val="none" w:sz="0" w:space="0" w:color="auto"/>
        <w:right w:val="none" w:sz="0" w:space="0" w:color="auto"/>
      </w:divBdr>
    </w:div>
    <w:div w:id="1033261570">
      <w:bodyDiv w:val="1"/>
      <w:marLeft w:val="0"/>
      <w:marRight w:val="0"/>
      <w:marTop w:val="0"/>
      <w:marBottom w:val="0"/>
      <w:divBdr>
        <w:top w:val="none" w:sz="0" w:space="0" w:color="auto"/>
        <w:left w:val="none" w:sz="0" w:space="0" w:color="auto"/>
        <w:bottom w:val="none" w:sz="0" w:space="0" w:color="auto"/>
        <w:right w:val="none" w:sz="0" w:space="0" w:color="auto"/>
      </w:divBdr>
    </w:div>
    <w:div w:id="1037966893">
      <w:bodyDiv w:val="1"/>
      <w:marLeft w:val="0"/>
      <w:marRight w:val="0"/>
      <w:marTop w:val="0"/>
      <w:marBottom w:val="0"/>
      <w:divBdr>
        <w:top w:val="none" w:sz="0" w:space="0" w:color="auto"/>
        <w:left w:val="none" w:sz="0" w:space="0" w:color="auto"/>
        <w:bottom w:val="none" w:sz="0" w:space="0" w:color="auto"/>
        <w:right w:val="none" w:sz="0" w:space="0" w:color="auto"/>
      </w:divBdr>
    </w:div>
    <w:div w:id="1095706923">
      <w:bodyDiv w:val="1"/>
      <w:marLeft w:val="0"/>
      <w:marRight w:val="0"/>
      <w:marTop w:val="0"/>
      <w:marBottom w:val="0"/>
      <w:divBdr>
        <w:top w:val="none" w:sz="0" w:space="0" w:color="auto"/>
        <w:left w:val="none" w:sz="0" w:space="0" w:color="auto"/>
        <w:bottom w:val="none" w:sz="0" w:space="0" w:color="auto"/>
        <w:right w:val="none" w:sz="0" w:space="0" w:color="auto"/>
      </w:divBdr>
    </w:div>
    <w:div w:id="1118991499">
      <w:bodyDiv w:val="1"/>
      <w:marLeft w:val="0"/>
      <w:marRight w:val="0"/>
      <w:marTop w:val="0"/>
      <w:marBottom w:val="0"/>
      <w:divBdr>
        <w:top w:val="none" w:sz="0" w:space="0" w:color="auto"/>
        <w:left w:val="none" w:sz="0" w:space="0" w:color="auto"/>
        <w:bottom w:val="none" w:sz="0" w:space="0" w:color="auto"/>
        <w:right w:val="none" w:sz="0" w:space="0" w:color="auto"/>
      </w:divBdr>
    </w:div>
    <w:div w:id="1144127641">
      <w:bodyDiv w:val="1"/>
      <w:marLeft w:val="0"/>
      <w:marRight w:val="0"/>
      <w:marTop w:val="0"/>
      <w:marBottom w:val="0"/>
      <w:divBdr>
        <w:top w:val="none" w:sz="0" w:space="0" w:color="auto"/>
        <w:left w:val="none" w:sz="0" w:space="0" w:color="auto"/>
        <w:bottom w:val="none" w:sz="0" w:space="0" w:color="auto"/>
        <w:right w:val="none" w:sz="0" w:space="0" w:color="auto"/>
      </w:divBdr>
    </w:div>
    <w:div w:id="1312829262">
      <w:bodyDiv w:val="1"/>
      <w:marLeft w:val="0"/>
      <w:marRight w:val="0"/>
      <w:marTop w:val="0"/>
      <w:marBottom w:val="0"/>
      <w:divBdr>
        <w:top w:val="none" w:sz="0" w:space="0" w:color="auto"/>
        <w:left w:val="none" w:sz="0" w:space="0" w:color="auto"/>
        <w:bottom w:val="none" w:sz="0" w:space="0" w:color="auto"/>
        <w:right w:val="none" w:sz="0" w:space="0" w:color="auto"/>
      </w:divBdr>
    </w:div>
    <w:div w:id="1593709538">
      <w:bodyDiv w:val="1"/>
      <w:marLeft w:val="0"/>
      <w:marRight w:val="0"/>
      <w:marTop w:val="0"/>
      <w:marBottom w:val="0"/>
      <w:divBdr>
        <w:top w:val="none" w:sz="0" w:space="0" w:color="auto"/>
        <w:left w:val="none" w:sz="0" w:space="0" w:color="auto"/>
        <w:bottom w:val="none" w:sz="0" w:space="0" w:color="auto"/>
        <w:right w:val="none" w:sz="0" w:space="0" w:color="auto"/>
      </w:divBdr>
    </w:div>
    <w:div w:id="1611008459">
      <w:bodyDiv w:val="1"/>
      <w:marLeft w:val="0"/>
      <w:marRight w:val="0"/>
      <w:marTop w:val="0"/>
      <w:marBottom w:val="0"/>
      <w:divBdr>
        <w:top w:val="none" w:sz="0" w:space="0" w:color="auto"/>
        <w:left w:val="none" w:sz="0" w:space="0" w:color="auto"/>
        <w:bottom w:val="none" w:sz="0" w:space="0" w:color="auto"/>
        <w:right w:val="none" w:sz="0" w:space="0" w:color="auto"/>
      </w:divBdr>
    </w:div>
    <w:div w:id="1649508195">
      <w:bodyDiv w:val="1"/>
      <w:marLeft w:val="0"/>
      <w:marRight w:val="0"/>
      <w:marTop w:val="0"/>
      <w:marBottom w:val="0"/>
      <w:divBdr>
        <w:top w:val="none" w:sz="0" w:space="0" w:color="auto"/>
        <w:left w:val="none" w:sz="0" w:space="0" w:color="auto"/>
        <w:bottom w:val="none" w:sz="0" w:space="0" w:color="auto"/>
        <w:right w:val="none" w:sz="0" w:space="0" w:color="auto"/>
      </w:divBdr>
    </w:div>
    <w:div w:id="1841043479">
      <w:bodyDiv w:val="1"/>
      <w:marLeft w:val="0"/>
      <w:marRight w:val="0"/>
      <w:marTop w:val="0"/>
      <w:marBottom w:val="0"/>
      <w:divBdr>
        <w:top w:val="none" w:sz="0" w:space="0" w:color="auto"/>
        <w:left w:val="none" w:sz="0" w:space="0" w:color="auto"/>
        <w:bottom w:val="none" w:sz="0" w:space="0" w:color="auto"/>
        <w:right w:val="none" w:sz="0" w:space="0" w:color="auto"/>
      </w:divBdr>
    </w:div>
    <w:div w:id="1882547046">
      <w:bodyDiv w:val="1"/>
      <w:marLeft w:val="0"/>
      <w:marRight w:val="0"/>
      <w:marTop w:val="0"/>
      <w:marBottom w:val="0"/>
      <w:divBdr>
        <w:top w:val="none" w:sz="0" w:space="0" w:color="auto"/>
        <w:left w:val="none" w:sz="0" w:space="0" w:color="auto"/>
        <w:bottom w:val="none" w:sz="0" w:space="0" w:color="auto"/>
        <w:right w:val="none" w:sz="0" w:space="0" w:color="auto"/>
      </w:divBdr>
    </w:div>
    <w:div w:id="2003267716">
      <w:bodyDiv w:val="1"/>
      <w:marLeft w:val="0"/>
      <w:marRight w:val="0"/>
      <w:marTop w:val="0"/>
      <w:marBottom w:val="0"/>
      <w:divBdr>
        <w:top w:val="none" w:sz="0" w:space="0" w:color="auto"/>
        <w:left w:val="none" w:sz="0" w:space="0" w:color="auto"/>
        <w:bottom w:val="none" w:sz="0" w:space="0" w:color="auto"/>
        <w:right w:val="none" w:sz="0" w:space="0" w:color="auto"/>
      </w:divBdr>
    </w:div>
    <w:div w:id="2020086035">
      <w:bodyDiv w:val="1"/>
      <w:marLeft w:val="0"/>
      <w:marRight w:val="0"/>
      <w:marTop w:val="0"/>
      <w:marBottom w:val="0"/>
      <w:divBdr>
        <w:top w:val="none" w:sz="0" w:space="0" w:color="auto"/>
        <w:left w:val="none" w:sz="0" w:space="0" w:color="auto"/>
        <w:bottom w:val="none" w:sz="0" w:space="0" w:color="auto"/>
        <w:right w:val="none" w:sz="0" w:space="0" w:color="auto"/>
      </w:divBdr>
    </w:div>
    <w:div w:id="2045515210">
      <w:bodyDiv w:val="1"/>
      <w:marLeft w:val="0"/>
      <w:marRight w:val="0"/>
      <w:marTop w:val="0"/>
      <w:marBottom w:val="0"/>
      <w:divBdr>
        <w:top w:val="none" w:sz="0" w:space="0" w:color="auto"/>
        <w:left w:val="none" w:sz="0" w:space="0" w:color="auto"/>
        <w:bottom w:val="none" w:sz="0" w:space="0" w:color="auto"/>
        <w:right w:val="none" w:sz="0" w:space="0" w:color="auto"/>
      </w:divBdr>
    </w:div>
    <w:div w:id="209796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adzwinahn@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3DBC32-9426-48AC-A810-575A3DF3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9</Pages>
  <Words>2564</Words>
  <Characters>14619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Syadzwina hindun</dc:creator>
  <cp:keywords/>
  <dc:description/>
  <cp:lastModifiedBy>Syadzwina hindun</cp:lastModifiedBy>
  <cp:revision>5</cp:revision>
  <dcterms:created xsi:type="dcterms:W3CDTF">2024-10-11T04:49:00Z</dcterms:created>
  <dcterms:modified xsi:type="dcterms:W3CDTF">2024-10-14T06:44:00Z</dcterms:modified>
</cp:coreProperties>
</file>